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FF6FF" w14:textId="77777777" w:rsidR="00A077B7" w:rsidRDefault="00A077B7" w:rsidP="008F26AF">
      <w:pPr>
        <w:rPr>
          <w:rFonts w:ascii="Arial" w:hAnsi="Arial" w:cs="Arial"/>
          <w:b/>
          <w:sz w:val="22"/>
          <w:szCs w:val="22"/>
        </w:rPr>
      </w:pPr>
    </w:p>
    <w:p w14:paraId="36E514D1" w14:textId="60D10314" w:rsidR="00071258" w:rsidRPr="00727203" w:rsidRDefault="00071258" w:rsidP="008F26AF">
      <w:pPr>
        <w:rPr>
          <w:rFonts w:ascii="Arial" w:hAnsi="Arial" w:cs="Arial"/>
          <w:b/>
          <w:sz w:val="22"/>
          <w:szCs w:val="22"/>
        </w:rPr>
      </w:pPr>
      <w:r w:rsidRPr="00727203">
        <w:rPr>
          <w:rFonts w:ascii="Arial" w:hAnsi="Arial" w:cs="Arial"/>
          <w:b/>
          <w:sz w:val="22"/>
          <w:szCs w:val="22"/>
        </w:rPr>
        <w:t>The Minutes of Ruchazie Housing Association Management Committee</w:t>
      </w:r>
    </w:p>
    <w:p w14:paraId="2B7563B1" w14:textId="51C0BE31" w:rsidR="00071258" w:rsidRDefault="00C43099" w:rsidP="008F26AF">
      <w:pPr>
        <w:rPr>
          <w:rFonts w:ascii="Arial" w:hAnsi="Arial" w:cs="Arial"/>
          <w:b/>
          <w:sz w:val="22"/>
          <w:szCs w:val="22"/>
        </w:rPr>
      </w:pPr>
      <w:r w:rsidRPr="00727203">
        <w:rPr>
          <w:rFonts w:ascii="Arial" w:hAnsi="Arial" w:cs="Arial"/>
          <w:b/>
          <w:sz w:val="22"/>
          <w:szCs w:val="22"/>
        </w:rPr>
        <w:t xml:space="preserve">Meeting held on Thursday </w:t>
      </w:r>
      <w:r w:rsidR="00895705">
        <w:rPr>
          <w:rFonts w:ascii="Arial" w:hAnsi="Arial" w:cs="Arial"/>
          <w:b/>
          <w:sz w:val="22"/>
          <w:szCs w:val="22"/>
        </w:rPr>
        <w:t>28</w:t>
      </w:r>
      <w:r w:rsidR="00483245" w:rsidRPr="00483245">
        <w:rPr>
          <w:rFonts w:ascii="Arial" w:hAnsi="Arial" w:cs="Arial"/>
          <w:b/>
          <w:sz w:val="22"/>
          <w:szCs w:val="22"/>
          <w:vertAlign w:val="superscript"/>
        </w:rPr>
        <w:t>th</w:t>
      </w:r>
      <w:r w:rsidR="00895705">
        <w:rPr>
          <w:rFonts w:ascii="Arial" w:hAnsi="Arial" w:cs="Arial"/>
          <w:b/>
          <w:sz w:val="22"/>
          <w:szCs w:val="22"/>
        </w:rPr>
        <w:t xml:space="preserve"> March</w:t>
      </w:r>
      <w:r w:rsidR="000E15AE">
        <w:rPr>
          <w:rFonts w:ascii="Arial" w:hAnsi="Arial" w:cs="Arial"/>
          <w:b/>
          <w:sz w:val="22"/>
          <w:szCs w:val="22"/>
        </w:rPr>
        <w:t xml:space="preserve"> 2024</w:t>
      </w:r>
      <w:r w:rsidR="00E61326" w:rsidRPr="00727203">
        <w:rPr>
          <w:rFonts w:ascii="Arial" w:hAnsi="Arial" w:cs="Arial"/>
          <w:b/>
          <w:sz w:val="22"/>
          <w:szCs w:val="22"/>
        </w:rPr>
        <w:t xml:space="preserve"> at 6</w:t>
      </w:r>
      <w:r w:rsidR="000E15AE">
        <w:rPr>
          <w:rFonts w:ascii="Arial" w:hAnsi="Arial" w:cs="Arial"/>
          <w:b/>
          <w:sz w:val="22"/>
          <w:szCs w:val="22"/>
        </w:rPr>
        <w:t>.00</w:t>
      </w:r>
      <w:r w:rsidR="00901070">
        <w:rPr>
          <w:rFonts w:ascii="Arial" w:hAnsi="Arial" w:cs="Arial"/>
          <w:b/>
          <w:sz w:val="22"/>
          <w:szCs w:val="22"/>
        </w:rPr>
        <w:t>pm,</w:t>
      </w:r>
      <w:r w:rsidR="000E15AE">
        <w:rPr>
          <w:rFonts w:ascii="Arial" w:hAnsi="Arial" w:cs="Arial"/>
          <w:b/>
          <w:sz w:val="22"/>
          <w:szCs w:val="22"/>
        </w:rPr>
        <w:t xml:space="preserve"> at Ruchazie Housing Association, 24 Avondale Street / Via Zoom </w:t>
      </w:r>
      <w:r w:rsidR="00782B03">
        <w:rPr>
          <w:rFonts w:ascii="Arial" w:hAnsi="Arial" w:cs="Arial"/>
          <w:b/>
          <w:sz w:val="22"/>
          <w:szCs w:val="22"/>
        </w:rPr>
        <w:t xml:space="preserve"> </w:t>
      </w:r>
    </w:p>
    <w:p w14:paraId="160BCC07" w14:textId="77777777" w:rsidR="000B5434" w:rsidRPr="00727203" w:rsidRDefault="000B5434" w:rsidP="008F26AF">
      <w:pPr>
        <w:rPr>
          <w:rFonts w:ascii="Arial" w:hAnsi="Arial" w:cs="Arial"/>
          <w:b/>
          <w:sz w:val="22"/>
          <w:szCs w:val="22"/>
        </w:rPr>
      </w:pPr>
    </w:p>
    <w:p w14:paraId="6B628535" w14:textId="77777777" w:rsidR="002D3E8C" w:rsidRPr="00727203" w:rsidRDefault="00071258" w:rsidP="00AD69E8">
      <w:pPr>
        <w:rPr>
          <w:rFonts w:ascii="Arial" w:hAnsi="Arial" w:cs="Arial"/>
          <w:sz w:val="22"/>
          <w:szCs w:val="22"/>
        </w:rPr>
      </w:pPr>
      <w:r w:rsidRPr="00727203">
        <w:rPr>
          <w:rFonts w:ascii="Arial" w:hAnsi="Arial" w:cs="Arial"/>
          <w:b/>
          <w:sz w:val="22"/>
          <w:szCs w:val="22"/>
        </w:rPr>
        <w:t>Present:</w:t>
      </w:r>
      <w:r w:rsidRPr="00727203">
        <w:rPr>
          <w:rFonts w:ascii="Arial" w:hAnsi="Arial" w:cs="Arial"/>
          <w:sz w:val="22"/>
          <w:szCs w:val="22"/>
        </w:rPr>
        <w:t xml:space="preserve">  </w:t>
      </w:r>
    </w:p>
    <w:p w14:paraId="7080F29E" w14:textId="4A4A797F" w:rsidR="000E15AE" w:rsidRDefault="005A5134" w:rsidP="00AD69E8">
      <w:pPr>
        <w:rPr>
          <w:rFonts w:ascii="Arial" w:hAnsi="Arial" w:cs="Arial"/>
          <w:sz w:val="22"/>
          <w:szCs w:val="22"/>
        </w:rPr>
      </w:pPr>
      <w:r w:rsidRPr="00727203">
        <w:rPr>
          <w:rFonts w:ascii="Arial" w:hAnsi="Arial" w:cs="Arial"/>
          <w:sz w:val="22"/>
          <w:szCs w:val="22"/>
        </w:rPr>
        <w:t xml:space="preserve">Michelle Caldwell        </w:t>
      </w:r>
      <w:r w:rsidR="00B05DD0" w:rsidRPr="00727203">
        <w:rPr>
          <w:rFonts w:ascii="Arial" w:hAnsi="Arial" w:cs="Arial"/>
          <w:sz w:val="22"/>
          <w:szCs w:val="22"/>
        </w:rPr>
        <w:tab/>
      </w:r>
      <w:r w:rsidRPr="00727203">
        <w:rPr>
          <w:rFonts w:ascii="Arial" w:hAnsi="Arial" w:cs="Arial"/>
          <w:sz w:val="22"/>
          <w:szCs w:val="22"/>
        </w:rPr>
        <w:t>Chair</w:t>
      </w:r>
      <w:r w:rsidR="00495C8E" w:rsidRPr="00727203">
        <w:rPr>
          <w:rFonts w:ascii="Arial" w:hAnsi="Arial" w:cs="Arial"/>
          <w:sz w:val="22"/>
          <w:szCs w:val="22"/>
        </w:rPr>
        <w:t xml:space="preserve">    </w:t>
      </w:r>
      <w:r w:rsidR="00D350B6">
        <w:rPr>
          <w:rFonts w:ascii="Arial" w:hAnsi="Arial" w:cs="Arial"/>
          <w:sz w:val="22"/>
          <w:szCs w:val="22"/>
        </w:rPr>
        <w:t xml:space="preserve">             </w:t>
      </w:r>
      <w:r w:rsidR="00895705">
        <w:rPr>
          <w:rFonts w:ascii="Arial" w:hAnsi="Arial" w:cs="Arial"/>
          <w:sz w:val="22"/>
          <w:szCs w:val="22"/>
        </w:rPr>
        <w:t xml:space="preserve"> </w:t>
      </w:r>
      <w:proofErr w:type="gramStart"/>
      <w:r w:rsidR="00D350B6">
        <w:rPr>
          <w:rFonts w:ascii="Arial" w:hAnsi="Arial" w:cs="Arial"/>
          <w:sz w:val="22"/>
          <w:szCs w:val="22"/>
        </w:rPr>
        <w:t>In</w:t>
      </w:r>
      <w:proofErr w:type="gramEnd"/>
      <w:r w:rsidR="00D350B6">
        <w:rPr>
          <w:rFonts w:ascii="Arial" w:hAnsi="Arial" w:cs="Arial"/>
          <w:sz w:val="22"/>
          <w:szCs w:val="22"/>
        </w:rPr>
        <w:t xml:space="preserve"> Person</w:t>
      </w:r>
      <w:r w:rsidR="00495C8E" w:rsidRPr="00727203">
        <w:rPr>
          <w:rFonts w:ascii="Arial" w:hAnsi="Arial" w:cs="Arial"/>
          <w:sz w:val="22"/>
          <w:szCs w:val="22"/>
        </w:rPr>
        <w:t xml:space="preserve"> </w:t>
      </w:r>
    </w:p>
    <w:p w14:paraId="1DAFC1BF" w14:textId="39ECA91F" w:rsidR="000E15AE" w:rsidRDefault="00483245" w:rsidP="00AD69E8">
      <w:pPr>
        <w:rPr>
          <w:rFonts w:ascii="Arial" w:hAnsi="Arial" w:cs="Arial"/>
          <w:sz w:val="22"/>
          <w:szCs w:val="22"/>
        </w:rPr>
      </w:pPr>
      <w:r>
        <w:rPr>
          <w:rFonts w:ascii="Arial" w:hAnsi="Arial" w:cs="Arial"/>
          <w:sz w:val="22"/>
          <w:szCs w:val="22"/>
        </w:rPr>
        <w:t>Hugh Holland</w:t>
      </w:r>
      <w:r w:rsidR="000E15AE">
        <w:rPr>
          <w:rFonts w:ascii="Arial" w:hAnsi="Arial" w:cs="Arial"/>
          <w:sz w:val="22"/>
          <w:szCs w:val="22"/>
        </w:rPr>
        <w:t xml:space="preserve"> </w:t>
      </w:r>
      <w:r w:rsidR="00895705">
        <w:rPr>
          <w:rFonts w:ascii="Arial" w:hAnsi="Arial" w:cs="Arial"/>
          <w:sz w:val="22"/>
          <w:szCs w:val="22"/>
        </w:rPr>
        <w:t xml:space="preserve">               </w:t>
      </w:r>
      <w:proofErr w:type="gramStart"/>
      <w:r w:rsidR="00895705">
        <w:rPr>
          <w:rFonts w:ascii="Arial" w:hAnsi="Arial" w:cs="Arial"/>
          <w:sz w:val="22"/>
          <w:szCs w:val="22"/>
        </w:rPr>
        <w:t>Vice</w:t>
      </w:r>
      <w:proofErr w:type="gramEnd"/>
      <w:r w:rsidR="00895705">
        <w:rPr>
          <w:rFonts w:ascii="Arial" w:hAnsi="Arial" w:cs="Arial"/>
          <w:sz w:val="22"/>
          <w:szCs w:val="22"/>
        </w:rPr>
        <w:t xml:space="preserve">   Chair</w:t>
      </w:r>
      <w:r w:rsidR="000E15AE">
        <w:rPr>
          <w:rFonts w:ascii="Arial" w:hAnsi="Arial" w:cs="Arial"/>
          <w:sz w:val="22"/>
          <w:szCs w:val="22"/>
        </w:rPr>
        <w:t xml:space="preserve">              </w:t>
      </w:r>
      <w:r w:rsidR="00895705">
        <w:rPr>
          <w:rFonts w:ascii="Arial" w:hAnsi="Arial" w:cs="Arial"/>
          <w:sz w:val="22"/>
          <w:szCs w:val="22"/>
        </w:rPr>
        <w:t xml:space="preserve">   </w:t>
      </w:r>
      <w:r w:rsidR="000E15AE">
        <w:rPr>
          <w:rFonts w:ascii="Arial" w:hAnsi="Arial" w:cs="Arial"/>
          <w:sz w:val="22"/>
          <w:szCs w:val="22"/>
        </w:rPr>
        <w:t>In Person</w:t>
      </w:r>
      <w:r w:rsidR="00495C8E" w:rsidRPr="00727203">
        <w:rPr>
          <w:rFonts w:ascii="Arial" w:hAnsi="Arial" w:cs="Arial"/>
          <w:sz w:val="22"/>
          <w:szCs w:val="22"/>
        </w:rPr>
        <w:t xml:space="preserve">          </w:t>
      </w:r>
      <w:r w:rsidR="00B05DD0" w:rsidRPr="00727203">
        <w:rPr>
          <w:rFonts w:ascii="Arial" w:hAnsi="Arial" w:cs="Arial"/>
          <w:sz w:val="22"/>
          <w:szCs w:val="22"/>
        </w:rPr>
        <w:tab/>
      </w:r>
      <w:r w:rsidR="00495C8E" w:rsidRPr="00727203">
        <w:rPr>
          <w:rFonts w:ascii="Arial" w:hAnsi="Arial" w:cs="Arial"/>
          <w:sz w:val="22"/>
          <w:szCs w:val="22"/>
        </w:rPr>
        <w:t xml:space="preserve">    </w:t>
      </w:r>
      <w:r w:rsidR="00C43099" w:rsidRPr="00727203">
        <w:rPr>
          <w:rFonts w:ascii="Arial" w:hAnsi="Arial" w:cs="Arial"/>
          <w:sz w:val="22"/>
          <w:szCs w:val="22"/>
        </w:rPr>
        <w:t xml:space="preserve"> </w:t>
      </w:r>
      <w:r w:rsidR="00B05DD0" w:rsidRPr="00727203">
        <w:rPr>
          <w:rFonts w:ascii="Arial" w:hAnsi="Arial" w:cs="Arial"/>
          <w:sz w:val="22"/>
          <w:szCs w:val="22"/>
        </w:rPr>
        <w:tab/>
      </w:r>
      <w:r w:rsidR="00B05DD0" w:rsidRPr="00727203">
        <w:rPr>
          <w:rFonts w:ascii="Arial" w:hAnsi="Arial" w:cs="Arial"/>
          <w:sz w:val="22"/>
          <w:szCs w:val="22"/>
        </w:rPr>
        <w:tab/>
        <w:t xml:space="preserve">    </w:t>
      </w:r>
    </w:p>
    <w:p w14:paraId="39B81F24" w14:textId="46A5B79A" w:rsidR="00713140" w:rsidRDefault="00C8377E" w:rsidP="00AD69E8">
      <w:pPr>
        <w:rPr>
          <w:rFonts w:ascii="Arial" w:hAnsi="Arial" w:cs="Arial"/>
          <w:sz w:val="22"/>
          <w:szCs w:val="22"/>
        </w:rPr>
      </w:pPr>
      <w:r w:rsidRPr="00727203">
        <w:rPr>
          <w:rFonts w:ascii="Arial" w:hAnsi="Arial" w:cs="Arial"/>
          <w:sz w:val="22"/>
          <w:szCs w:val="22"/>
        </w:rPr>
        <w:t>Tommy McGuigan</w:t>
      </w:r>
      <w:r w:rsidR="00713140">
        <w:rPr>
          <w:rFonts w:ascii="Arial" w:hAnsi="Arial" w:cs="Arial"/>
          <w:sz w:val="22"/>
          <w:szCs w:val="22"/>
        </w:rPr>
        <w:t xml:space="preserve">                                            </w:t>
      </w:r>
      <w:proofErr w:type="gramStart"/>
      <w:r w:rsidR="00713140">
        <w:rPr>
          <w:rFonts w:ascii="Arial" w:hAnsi="Arial" w:cs="Arial"/>
          <w:sz w:val="22"/>
          <w:szCs w:val="22"/>
        </w:rPr>
        <w:t>In</w:t>
      </w:r>
      <w:proofErr w:type="gramEnd"/>
      <w:r w:rsidR="00713140">
        <w:rPr>
          <w:rFonts w:ascii="Arial" w:hAnsi="Arial" w:cs="Arial"/>
          <w:sz w:val="22"/>
          <w:szCs w:val="22"/>
        </w:rPr>
        <w:t xml:space="preserve"> Person</w:t>
      </w:r>
    </w:p>
    <w:p w14:paraId="2DB09A97" w14:textId="48E667A6" w:rsidR="00D350B6" w:rsidRDefault="00713140" w:rsidP="00AD69E8">
      <w:pPr>
        <w:rPr>
          <w:rFonts w:ascii="Arial" w:hAnsi="Arial" w:cs="Arial"/>
          <w:sz w:val="22"/>
          <w:szCs w:val="22"/>
        </w:rPr>
      </w:pPr>
      <w:r>
        <w:rPr>
          <w:rFonts w:ascii="Arial" w:hAnsi="Arial" w:cs="Arial"/>
          <w:sz w:val="22"/>
          <w:szCs w:val="22"/>
        </w:rPr>
        <w:t xml:space="preserve">David McKenzie </w:t>
      </w:r>
      <w:r w:rsidR="00D350B6">
        <w:rPr>
          <w:rFonts w:ascii="Arial" w:hAnsi="Arial" w:cs="Arial"/>
          <w:sz w:val="22"/>
          <w:szCs w:val="22"/>
        </w:rPr>
        <w:t xml:space="preserve">                                           </w:t>
      </w:r>
      <w:r>
        <w:rPr>
          <w:rFonts w:ascii="Arial" w:hAnsi="Arial" w:cs="Arial"/>
          <w:sz w:val="22"/>
          <w:szCs w:val="22"/>
        </w:rPr>
        <w:t xml:space="preserve">  </w:t>
      </w:r>
      <w:r w:rsidR="00895705">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xml:space="preserve"> P</w:t>
      </w:r>
      <w:r w:rsidR="00895705">
        <w:rPr>
          <w:rFonts w:ascii="Arial" w:hAnsi="Arial" w:cs="Arial"/>
          <w:sz w:val="22"/>
          <w:szCs w:val="22"/>
        </w:rPr>
        <w:t>erson</w:t>
      </w:r>
    </w:p>
    <w:p w14:paraId="4E28E292" w14:textId="1888CB60" w:rsidR="00D350B6" w:rsidRDefault="008266A8" w:rsidP="00AD69E8">
      <w:pPr>
        <w:rPr>
          <w:rFonts w:ascii="Arial" w:hAnsi="Arial" w:cs="Arial"/>
          <w:sz w:val="22"/>
          <w:szCs w:val="22"/>
        </w:rPr>
      </w:pPr>
      <w:r>
        <w:rPr>
          <w:rFonts w:ascii="Arial" w:hAnsi="Arial" w:cs="Arial"/>
          <w:sz w:val="22"/>
          <w:szCs w:val="22"/>
        </w:rPr>
        <w:t xml:space="preserve">Patrick Uti         </w:t>
      </w:r>
      <w:r w:rsidR="00D350B6">
        <w:rPr>
          <w:rFonts w:ascii="Arial" w:hAnsi="Arial" w:cs="Arial"/>
          <w:sz w:val="22"/>
          <w:szCs w:val="22"/>
        </w:rPr>
        <w:t xml:space="preserve">                                              </w:t>
      </w:r>
      <w:r w:rsidR="000E15AE">
        <w:rPr>
          <w:rFonts w:ascii="Arial" w:hAnsi="Arial" w:cs="Arial"/>
          <w:sz w:val="22"/>
          <w:szCs w:val="22"/>
        </w:rPr>
        <w:t xml:space="preserve"> </w:t>
      </w:r>
      <w:proofErr w:type="gramStart"/>
      <w:r w:rsidR="000E15AE">
        <w:rPr>
          <w:rFonts w:ascii="Arial" w:hAnsi="Arial" w:cs="Arial"/>
          <w:sz w:val="22"/>
          <w:szCs w:val="22"/>
        </w:rPr>
        <w:t>Via</w:t>
      </w:r>
      <w:proofErr w:type="gramEnd"/>
      <w:r w:rsidR="000E15AE">
        <w:rPr>
          <w:rFonts w:ascii="Arial" w:hAnsi="Arial" w:cs="Arial"/>
          <w:sz w:val="22"/>
          <w:szCs w:val="22"/>
        </w:rPr>
        <w:t xml:space="preserve"> Zoom</w:t>
      </w:r>
      <w:r w:rsidR="00D350B6">
        <w:rPr>
          <w:rFonts w:ascii="Arial" w:hAnsi="Arial" w:cs="Arial"/>
          <w:sz w:val="22"/>
          <w:szCs w:val="22"/>
        </w:rPr>
        <w:t xml:space="preserve">                             </w:t>
      </w:r>
      <w:r w:rsidR="00C8377E" w:rsidRPr="00727203">
        <w:rPr>
          <w:rFonts w:ascii="Arial" w:hAnsi="Arial" w:cs="Arial"/>
          <w:sz w:val="22"/>
          <w:szCs w:val="22"/>
        </w:rPr>
        <w:t xml:space="preserve"> </w:t>
      </w:r>
      <w:r w:rsidR="00D350B6">
        <w:rPr>
          <w:rFonts w:ascii="Arial" w:hAnsi="Arial" w:cs="Arial"/>
          <w:sz w:val="22"/>
          <w:szCs w:val="22"/>
        </w:rPr>
        <w:tab/>
      </w:r>
      <w:r w:rsidR="00D350B6">
        <w:rPr>
          <w:rFonts w:ascii="Arial" w:hAnsi="Arial" w:cs="Arial"/>
          <w:sz w:val="22"/>
          <w:szCs w:val="22"/>
        </w:rPr>
        <w:tab/>
      </w:r>
    </w:p>
    <w:p w14:paraId="760DEB47" w14:textId="1F2A3FEE" w:rsidR="00440C3D" w:rsidRDefault="00A3251B" w:rsidP="00AD69E8">
      <w:pPr>
        <w:rPr>
          <w:rFonts w:ascii="Arial" w:hAnsi="Arial" w:cs="Arial"/>
          <w:sz w:val="22"/>
          <w:szCs w:val="22"/>
        </w:rPr>
      </w:pPr>
      <w:r>
        <w:rPr>
          <w:rFonts w:ascii="Arial" w:hAnsi="Arial" w:cs="Arial"/>
          <w:sz w:val="22"/>
          <w:szCs w:val="22"/>
        </w:rPr>
        <w:t>Charlie McLellan</w:t>
      </w:r>
      <w:r w:rsidR="00D350B6">
        <w:rPr>
          <w:rFonts w:ascii="Arial" w:hAnsi="Arial" w:cs="Arial"/>
          <w:sz w:val="22"/>
          <w:szCs w:val="22"/>
        </w:rPr>
        <w:t xml:space="preserve">                                              </w:t>
      </w:r>
      <w:proofErr w:type="gramStart"/>
      <w:r w:rsidR="000E15AE">
        <w:rPr>
          <w:rFonts w:ascii="Arial" w:hAnsi="Arial" w:cs="Arial"/>
          <w:sz w:val="22"/>
          <w:szCs w:val="22"/>
        </w:rPr>
        <w:t>Via</w:t>
      </w:r>
      <w:proofErr w:type="gramEnd"/>
      <w:r w:rsidR="000E15AE">
        <w:rPr>
          <w:rFonts w:ascii="Arial" w:hAnsi="Arial" w:cs="Arial"/>
          <w:sz w:val="22"/>
          <w:szCs w:val="22"/>
        </w:rPr>
        <w:t xml:space="preserve"> Zoom</w:t>
      </w:r>
    </w:p>
    <w:p w14:paraId="7AC82AD1" w14:textId="77777777" w:rsidR="00AD43EF" w:rsidRDefault="000E15AE" w:rsidP="00AD69E8">
      <w:pPr>
        <w:rPr>
          <w:rFonts w:ascii="Arial" w:hAnsi="Arial" w:cs="Arial"/>
          <w:sz w:val="22"/>
          <w:szCs w:val="22"/>
        </w:rPr>
      </w:pPr>
      <w:r>
        <w:rPr>
          <w:rFonts w:ascii="Arial" w:hAnsi="Arial" w:cs="Arial"/>
          <w:sz w:val="22"/>
          <w:szCs w:val="22"/>
        </w:rPr>
        <w:t>Katrina Phillips</w:t>
      </w:r>
      <w:r w:rsidR="00440C3D">
        <w:rPr>
          <w:rFonts w:ascii="Arial" w:hAnsi="Arial" w:cs="Arial"/>
          <w:sz w:val="22"/>
          <w:szCs w:val="22"/>
        </w:rPr>
        <w:t xml:space="preserve">                                                 </w:t>
      </w:r>
      <w:r>
        <w:rPr>
          <w:rFonts w:ascii="Arial" w:hAnsi="Arial" w:cs="Arial"/>
          <w:sz w:val="22"/>
          <w:szCs w:val="22"/>
        </w:rPr>
        <w:t>Via Zoom</w:t>
      </w:r>
      <w:r w:rsidR="001D78CB">
        <w:rPr>
          <w:rFonts w:ascii="Arial" w:hAnsi="Arial" w:cs="Arial"/>
          <w:sz w:val="22"/>
          <w:szCs w:val="22"/>
        </w:rPr>
        <w:t xml:space="preserve"> (from item 3)</w:t>
      </w:r>
    </w:p>
    <w:p w14:paraId="1E4637B4" w14:textId="77777777" w:rsidR="00AD43EF" w:rsidRDefault="00AD43EF" w:rsidP="00AD69E8">
      <w:pPr>
        <w:rPr>
          <w:rFonts w:ascii="Arial" w:hAnsi="Arial" w:cs="Arial"/>
          <w:sz w:val="22"/>
          <w:szCs w:val="22"/>
        </w:rPr>
      </w:pPr>
      <w:r>
        <w:rPr>
          <w:rFonts w:ascii="Arial" w:hAnsi="Arial" w:cs="Arial"/>
          <w:sz w:val="22"/>
          <w:szCs w:val="22"/>
        </w:rPr>
        <w:t xml:space="preserve">Gillian Bell                                                        </w:t>
      </w:r>
      <w:proofErr w:type="gramStart"/>
      <w:r>
        <w:rPr>
          <w:rFonts w:ascii="Arial" w:hAnsi="Arial" w:cs="Arial"/>
          <w:sz w:val="22"/>
          <w:szCs w:val="22"/>
        </w:rPr>
        <w:t>Via</w:t>
      </w:r>
      <w:proofErr w:type="gramEnd"/>
      <w:r>
        <w:rPr>
          <w:rFonts w:ascii="Arial" w:hAnsi="Arial" w:cs="Arial"/>
          <w:sz w:val="22"/>
          <w:szCs w:val="22"/>
        </w:rPr>
        <w:t xml:space="preserve"> Zoom</w:t>
      </w:r>
    </w:p>
    <w:p w14:paraId="538E9510" w14:textId="5A1CD0BB" w:rsidR="00993CA4" w:rsidRPr="00727203" w:rsidRDefault="00AD43EF" w:rsidP="00AD69E8">
      <w:pPr>
        <w:rPr>
          <w:rFonts w:ascii="Arial" w:hAnsi="Arial" w:cs="Arial"/>
          <w:sz w:val="22"/>
          <w:szCs w:val="22"/>
        </w:rPr>
      </w:pPr>
      <w:r>
        <w:rPr>
          <w:rFonts w:ascii="Arial" w:hAnsi="Arial" w:cs="Arial"/>
          <w:sz w:val="22"/>
          <w:szCs w:val="22"/>
        </w:rPr>
        <w:t>David Khan                                                       Via Zoom (from item 3)</w:t>
      </w:r>
      <w:r w:rsidR="00993CA4" w:rsidRPr="00727203">
        <w:rPr>
          <w:rFonts w:ascii="Arial" w:hAnsi="Arial" w:cs="Arial"/>
          <w:sz w:val="22"/>
          <w:szCs w:val="22"/>
        </w:rPr>
        <w:tab/>
      </w:r>
      <w:r w:rsidR="00993CA4" w:rsidRPr="00727203">
        <w:rPr>
          <w:rFonts w:ascii="Arial" w:hAnsi="Arial" w:cs="Arial"/>
          <w:sz w:val="22"/>
          <w:szCs w:val="22"/>
        </w:rPr>
        <w:tab/>
      </w:r>
      <w:r w:rsidR="00993CA4" w:rsidRPr="00727203">
        <w:rPr>
          <w:rFonts w:ascii="Arial" w:hAnsi="Arial" w:cs="Arial"/>
          <w:sz w:val="22"/>
          <w:szCs w:val="22"/>
        </w:rPr>
        <w:tab/>
      </w:r>
      <w:r w:rsidR="00993CA4" w:rsidRPr="00727203">
        <w:rPr>
          <w:rFonts w:ascii="Arial" w:hAnsi="Arial" w:cs="Arial"/>
          <w:sz w:val="22"/>
          <w:szCs w:val="22"/>
        </w:rPr>
        <w:tab/>
      </w:r>
      <w:r w:rsidR="00993CA4" w:rsidRPr="00727203">
        <w:rPr>
          <w:rFonts w:ascii="Arial" w:hAnsi="Arial" w:cs="Arial"/>
          <w:sz w:val="22"/>
          <w:szCs w:val="22"/>
        </w:rPr>
        <w:tab/>
        <w:t xml:space="preserve">   </w:t>
      </w:r>
      <w:r w:rsidR="00A53680">
        <w:rPr>
          <w:rFonts w:ascii="Arial" w:hAnsi="Arial" w:cs="Arial"/>
          <w:sz w:val="22"/>
          <w:szCs w:val="22"/>
        </w:rPr>
        <w:t xml:space="preserve"> </w:t>
      </w:r>
    </w:p>
    <w:p w14:paraId="665F30CC" w14:textId="2191058C" w:rsidR="00993CA4" w:rsidRPr="00727203" w:rsidRDefault="00993CA4" w:rsidP="00AD69E8">
      <w:pPr>
        <w:rPr>
          <w:rFonts w:ascii="Arial" w:hAnsi="Arial" w:cs="Arial"/>
          <w:sz w:val="22"/>
          <w:szCs w:val="22"/>
        </w:rPr>
      </w:pP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t xml:space="preserve">    </w:t>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p>
    <w:p w14:paraId="1204C471" w14:textId="01C79E0B" w:rsidR="00B05DD0" w:rsidRPr="00727203" w:rsidRDefault="00B05DD0" w:rsidP="00AD69E8">
      <w:pPr>
        <w:rPr>
          <w:rFonts w:ascii="Arial" w:hAnsi="Arial" w:cs="Arial"/>
          <w:sz w:val="22"/>
          <w:szCs w:val="22"/>
        </w:rPr>
      </w:pPr>
    </w:p>
    <w:p w14:paraId="3F44A576" w14:textId="77777777" w:rsidR="00395832" w:rsidRDefault="00071258" w:rsidP="008F26AF">
      <w:pPr>
        <w:rPr>
          <w:rFonts w:ascii="Arial" w:hAnsi="Arial" w:cs="Arial"/>
          <w:sz w:val="22"/>
          <w:szCs w:val="22"/>
        </w:rPr>
      </w:pPr>
      <w:r w:rsidRPr="00727203">
        <w:rPr>
          <w:rFonts w:ascii="Arial" w:hAnsi="Arial" w:cs="Arial"/>
          <w:b/>
          <w:sz w:val="22"/>
          <w:szCs w:val="22"/>
        </w:rPr>
        <w:t>In Attendance:</w:t>
      </w:r>
      <w:r w:rsidR="00E6597F" w:rsidRPr="00727203">
        <w:rPr>
          <w:rFonts w:ascii="Arial" w:hAnsi="Arial" w:cs="Arial"/>
          <w:sz w:val="22"/>
          <w:szCs w:val="22"/>
        </w:rPr>
        <w:tab/>
      </w:r>
      <w:r w:rsidR="00E6597F" w:rsidRPr="00727203">
        <w:rPr>
          <w:rFonts w:ascii="Arial" w:hAnsi="Arial" w:cs="Arial"/>
          <w:sz w:val="22"/>
          <w:szCs w:val="22"/>
        </w:rPr>
        <w:tab/>
      </w:r>
      <w:r w:rsidR="00E6597F" w:rsidRPr="00727203">
        <w:rPr>
          <w:rFonts w:ascii="Arial" w:hAnsi="Arial" w:cs="Arial"/>
          <w:sz w:val="22"/>
          <w:szCs w:val="22"/>
        </w:rPr>
        <w:tab/>
      </w:r>
      <w:r w:rsidR="00E6597F" w:rsidRPr="00727203">
        <w:rPr>
          <w:rFonts w:ascii="Arial" w:hAnsi="Arial" w:cs="Arial"/>
          <w:sz w:val="22"/>
          <w:szCs w:val="22"/>
        </w:rPr>
        <w:br/>
        <w:t>Janice Shields</w:t>
      </w:r>
      <w:r w:rsidR="00E6597F" w:rsidRPr="00727203">
        <w:rPr>
          <w:rFonts w:ascii="Arial" w:hAnsi="Arial" w:cs="Arial"/>
          <w:sz w:val="22"/>
          <w:szCs w:val="22"/>
        </w:rPr>
        <w:tab/>
      </w:r>
      <w:r w:rsidR="00E6597F" w:rsidRPr="00727203">
        <w:rPr>
          <w:rFonts w:ascii="Arial" w:hAnsi="Arial" w:cs="Arial"/>
          <w:sz w:val="22"/>
          <w:szCs w:val="22"/>
        </w:rPr>
        <w:tab/>
      </w:r>
      <w:r w:rsidR="00E6597F" w:rsidRPr="00727203">
        <w:rPr>
          <w:rFonts w:ascii="Arial" w:hAnsi="Arial" w:cs="Arial"/>
          <w:sz w:val="22"/>
          <w:szCs w:val="22"/>
        </w:rPr>
        <w:tab/>
      </w:r>
      <w:r w:rsidR="00B12269" w:rsidRPr="00727203">
        <w:rPr>
          <w:rFonts w:ascii="Arial" w:hAnsi="Arial" w:cs="Arial"/>
          <w:sz w:val="22"/>
          <w:szCs w:val="22"/>
        </w:rPr>
        <w:tab/>
      </w:r>
      <w:r w:rsidR="00B12269" w:rsidRPr="00727203">
        <w:rPr>
          <w:rFonts w:ascii="Arial" w:hAnsi="Arial" w:cs="Arial"/>
          <w:sz w:val="22"/>
          <w:szCs w:val="22"/>
        </w:rPr>
        <w:tab/>
        <w:t xml:space="preserve">    </w:t>
      </w:r>
      <w:r w:rsidR="00E6597F" w:rsidRPr="00727203">
        <w:rPr>
          <w:rFonts w:ascii="Arial" w:hAnsi="Arial" w:cs="Arial"/>
          <w:sz w:val="22"/>
          <w:szCs w:val="22"/>
        </w:rPr>
        <w:t>D</w:t>
      </w:r>
      <w:r w:rsidRPr="00727203">
        <w:rPr>
          <w:rFonts w:ascii="Arial" w:hAnsi="Arial" w:cs="Arial"/>
          <w:sz w:val="22"/>
          <w:szCs w:val="22"/>
        </w:rPr>
        <w:t>irector</w:t>
      </w:r>
    </w:p>
    <w:p w14:paraId="5BEBCD47" w14:textId="4DF5E09B" w:rsidR="00C43099" w:rsidRPr="00727203" w:rsidRDefault="00395832" w:rsidP="008F26AF">
      <w:pPr>
        <w:rPr>
          <w:rFonts w:ascii="Arial" w:hAnsi="Arial" w:cs="Arial"/>
          <w:sz w:val="22"/>
          <w:szCs w:val="22"/>
        </w:rPr>
      </w:pPr>
      <w:r>
        <w:rPr>
          <w:rFonts w:ascii="Arial" w:hAnsi="Arial" w:cs="Arial"/>
          <w:sz w:val="22"/>
          <w:szCs w:val="22"/>
        </w:rPr>
        <w:t xml:space="preserve">Stacy Shaw                        </w:t>
      </w:r>
      <w:r w:rsidR="0020071C">
        <w:rPr>
          <w:rFonts w:ascii="Arial" w:hAnsi="Arial" w:cs="Arial"/>
          <w:sz w:val="22"/>
          <w:szCs w:val="22"/>
        </w:rPr>
        <w:t xml:space="preserve">                               </w:t>
      </w:r>
      <w:r w:rsidR="00A3251B">
        <w:rPr>
          <w:rFonts w:ascii="Arial" w:hAnsi="Arial" w:cs="Arial"/>
          <w:sz w:val="22"/>
          <w:szCs w:val="22"/>
        </w:rPr>
        <w:t xml:space="preserve"> </w:t>
      </w:r>
      <w:r>
        <w:rPr>
          <w:rFonts w:ascii="Arial" w:hAnsi="Arial" w:cs="Arial"/>
          <w:sz w:val="22"/>
          <w:szCs w:val="22"/>
        </w:rPr>
        <w:t>Senior Housing &amp; Corporate Services Officer</w:t>
      </w:r>
      <w:r w:rsidR="00B707A6" w:rsidRPr="00727203">
        <w:rPr>
          <w:rFonts w:ascii="Arial" w:hAnsi="Arial" w:cs="Arial"/>
          <w:sz w:val="22"/>
          <w:szCs w:val="22"/>
        </w:rPr>
        <w:t xml:space="preserve">  </w:t>
      </w:r>
    </w:p>
    <w:p w14:paraId="06A896F2" w14:textId="77777777" w:rsidR="00741C9C" w:rsidRDefault="00741673" w:rsidP="008F26AF">
      <w:pPr>
        <w:rPr>
          <w:rFonts w:ascii="Arial" w:hAnsi="Arial" w:cs="Arial"/>
          <w:sz w:val="22"/>
          <w:szCs w:val="22"/>
        </w:rPr>
      </w:pPr>
      <w:r>
        <w:rPr>
          <w:rFonts w:ascii="Arial" w:hAnsi="Arial" w:cs="Arial"/>
          <w:sz w:val="22"/>
          <w:szCs w:val="22"/>
        </w:rPr>
        <w:t>Gail Sheriff</w:t>
      </w:r>
      <w:r w:rsidR="00412FF5" w:rsidRPr="00727203">
        <w:rPr>
          <w:rFonts w:ascii="Arial" w:hAnsi="Arial" w:cs="Arial"/>
          <w:sz w:val="22"/>
          <w:szCs w:val="22"/>
        </w:rPr>
        <w:t xml:space="preserve">                                  </w:t>
      </w:r>
      <w:r w:rsidR="00B12269" w:rsidRPr="00727203">
        <w:rPr>
          <w:rFonts w:ascii="Arial" w:hAnsi="Arial" w:cs="Arial"/>
          <w:sz w:val="22"/>
          <w:szCs w:val="22"/>
        </w:rPr>
        <w:tab/>
      </w:r>
      <w:r w:rsidR="00395832">
        <w:rPr>
          <w:rFonts w:ascii="Arial" w:hAnsi="Arial" w:cs="Arial"/>
          <w:sz w:val="22"/>
          <w:szCs w:val="22"/>
        </w:rPr>
        <w:t xml:space="preserve">                </w:t>
      </w:r>
      <w:r>
        <w:rPr>
          <w:rFonts w:ascii="Arial" w:hAnsi="Arial" w:cs="Arial"/>
          <w:sz w:val="22"/>
          <w:szCs w:val="22"/>
        </w:rPr>
        <w:t>Development Consultant (Left meeting after item 3)</w:t>
      </w:r>
    </w:p>
    <w:p w14:paraId="4523D38D" w14:textId="5F4A9B36" w:rsidR="00DF2995" w:rsidRPr="00727203" w:rsidRDefault="00741C9C" w:rsidP="008F26AF">
      <w:pPr>
        <w:rPr>
          <w:rFonts w:ascii="Arial" w:hAnsi="Arial" w:cs="Arial"/>
          <w:sz w:val="22"/>
          <w:szCs w:val="22"/>
        </w:rPr>
      </w:pPr>
      <w:r>
        <w:rPr>
          <w:rFonts w:ascii="Arial" w:hAnsi="Arial" w:cs="Arial"/>
          <w:sz w:val="22"/>
          <w:szCs w:val="22"/>
        </w:rPr>
        <w:t>Debra Campbell                                                 Observer</w:t>
      </w:r>
      <w:r w:rsidR="00B56FE0" w:rsidRPr="00727203">
        <w:rPr>
          <w:rFonts w:ascii="Arial" w:hAnsi="Arial" w:cs="Arial"/>
          <w:sz w:val="22"/>
          <w:szCs w:val="22"/>
        </w:rPr>
        <w:t xml:space="preserve"> </w:t>
      </w:r>
      <w:r w:rsidR="00412FF5" w:rsidRPr="00727203">
        <w:rPr>
          <w:rFonts w:ascii="Arial" w:hAnsi="Arial" w:cs="Arial"/>
          <w:sz w:val="22"/>
          <w:szCs w:val="22"/>
        </w:rPr>
        <w:t xml:space="preserve">                                 </w:t>
      </w:r>
      <w:r w:rsidR="00B707A6" w:rsidRPr="00727203">
        <w:rPr>
          <w:rFonts w:ascii="Arial" w:hAnsi="Arial" w:cs="Arial"/>
          <w:sz w:val="22"/>
          <w:szCs w:val="22"/>
        </w:rPr>
        <w:t xml:space="preserve">  </w:t>
      </w:r>
    </w:p>
    <w:p w14:paraId="6BE004F9" w14:textId="6A584546" w:rsidR="00A167F3" w:rsidRPr="00727203" w:rsidRDefault="00A167F3" w:rsidP="00AE3E2E">
      <w:pPr>
        <w:rPr>
          <w:rFonts w:ascii="Arial" w:hAnsi="Arial" w:cs="Arial"/>
          <w:b/>
          <w:sz w:val="22"/>
          <w:szCs w:val="22"/>
        </w:rPr>
      </w:pPr>
    </w:p>
    <w:p w14:paraId="576685A4" w14:textId="33744916" w:rsidR="00B56FE0" w:rsidRPr="00727203" w:rsidRDefault="00B56FE0" w:rsidP="00AE3E2E">
      <w:pPr>
        <w:rPr>
          <w:rFonts w:ascii="Arial" w:hAnsi="Arial" w:cs="Arial"/>
          <w:b/>
          <w:sz w:val="22"/>
          <w:szCs w:val="22"/>
        </w:rPr>
      </w:pPr>
    </w:p>
    <w:p w14:paraId="284A3FDA" w14:textId="79DD3802" w:rsidR="00E14A92" w:rsidRPr="00727203" w:rsidRDefault="00C07FE0" w:rsidP="008F26AF">
      <w:pPr>
        <w:rPr>
          <w:rFonts w:ascii="Arial" w:hAnsi="Arial" w:cs="Arial"/>
          <w:sz w:val="22"/>
          <w:szCs w:val="22"/>
        </w:rPr>
      </w:pPr>
      <w:r w:rsidRPr="00727203">
        <w:rPr>
          <w:rFonts w:ascii="Arial" w:hAnsi="Arial" w:cs="Arial"/>
          <w:sz w:val="22"/>
          <w:szCs w:val="22"/>
        </w:rPr>
        <w:t xml:space="preserve">All reports where available are uploaded to Committee portal on our website in advance of all meetings. We aim to provide this seven days in advance of each meeting. Where this has not been the case it will be noted. </w:t>
      </w:r>
    </w:p>
    <w:p w14:paraId="2E6368E8" w14:textId="0B4B8DC0" w:rsidR="00C07FE0" w:rsidRPr="00727203" w:rsidRDefault="00C07FE0" w:rsidP="008F26AF">
      <w:pPr>
        <w:rPr>
          <w:rFonts w:ascii="Arial" w:hAnsi="Arial" w:cs="Arial"/>
          <w:sz w:val="22"/>
          <w:szCs w:val="22"/>
        </w:rPr>
      </w:pPr>
    </w:p>
    <w:p w14:paraId="6C89B106" w14:textId="61ABA95F" w:rsidR="00C07FE0" w:rsidRDefault="00C07FE0" w:rsidP="008F26AF">
      <w:pPr>
        <w:rPr>
          <w:rFonts w:ascii="Arial" w:hAnsi="Arial" w:cs="Arial"/>
          <w:sz w:val="22"/>
          <w:szCs w:val="22"/>
        </w:rPr>
      </w:pPr>
      <w:r w:rsidRPr="00727203">
        <w:rPr>
          <w:rFonts w:ascii="Arial" w:hAnsi="Arial" w:cs="Arial"/>
          <w:sz w:val="22"/>
          <w:szCs w:val="22"/>
        </w:rPr>
        <w:t xml:space="preserve">Where a hard copy is required we aim to get this to the committee member in advance of the meeting. </w:t>
      </w:r>
    </w:p>
    <w:p w14:paraId="118D8E76" w14:textId="076AB3E8" w:rsidR="00553CE7" w:rsidRDefault="00553CE7" w:rsidP="008F26AF">
      <w:pPr>
        <w:rPr>
          <w:rFonts w:ascii="Arial" w:hAnsi="Arial" w:cs="Arial"/>
          <w:sz w:val="22"/>
          <w:szCs w:val="22"/>
        </w:rPr>
      </w:pPr>
    </w:p>
    <w:p w14:paraId="23847AB7" w14:textId="06C4D1E2" w:rsidR="00553CE7" w:rsidRPr="00727203" w:rsidRDefault="00553CE7" w:rsidP="008F26AF">
      <w:pPr>
        <w:rPr>
          <w:rFonts w:ascii="Arial" w:hAnsi="Arial" w:cs="Arial"/>
          <w:sz w:val="22"/>
          <w:szCs w:val="22"/>
        </w:rPr>
      </w:pPr>
    </w:p>
    <w:tbl>
      <w:tblPr>
        <w:tblStyle w:val="TableGrid"/>
        <w:tblW w:w="10519" w:type="dxa"/>
        <w:tblInd w:w="108" w:type="dxa"/>
        <w:tblLook w:val="04A0" w:firstRow="1" w:lastRow="0" w:firstColumn="1" w:lastColumn="0" w:noHBand="0" w:noVBand="1"/>
      </w:tblPr>
      <w:tblGrid>
        <w:gridCol w:w="738"/>
        <w:gridCol w:w="3090"/>
        <w:gridCol w:w="6691"/>
      </w:tblGrid>
      <w:tr w:rsidR="00FF1A48" w:rsidRPr="00727203" w14:paraId="308428D6" w14:textId="77777777" w:rsidTr="00FD7386">
        <w:trPr>
          <w:trHeight w:val="620"/>
        </w:trPr>
        <w:tc>
          <w:tcPr>
            <w:tcW w:w="738" w:type="dxa"/>
          </w:tcPr>
          <w:p w14:paraId="05446A6B" w14:textId="153F9615" w:rsidR="00FF1A48" w:rsidRPr="00727203" w:rsidRDefault="00FF1A48" w:rsidP="008F26AF">
            <w:pPr>
              <w:rPr>
                <w:rFonts w:ascii="Arial" w:hAnsi="Arial" w:cs="Arial"/>
                <w:sz w:val="22"/>
                <w:szCs w:val="22"/>
              </w:rPr>
            </w:pPr>
          </w:p>
        </w:tc>
        <w:tc>
          <w:tcPr>
            <w:tcW w:w="3090" w:type="dxa"/>
          </w:tcPr>
          <w:p w14:paraId="2CB34F22" w14:textId="77777777" w:rsidR="00FF1A48" w:rsidRPr="00727203" w:rsidRDefault="00FF1A48" w:rsidP="008F26AF">
            <w:pPr>
              <w:rPr>
                <w:rFonts w:ascii="Arial" w:hAnsi="Arial" w:cs="Arial"/>
                <w:b/>
                <w:bCs/>
                <w:sz w:val="22"/>
                <w:szCs w:val="22"/>
              </w:rPr>
            </w:pPr>
            <w:r w:rsidRPr="00727203">
              <w:rPr>
                <w:rFonts w:ascii="Arial" w:hAnsi="Arial" w:cs="Arial"/>
                <w:b/>
                <w:bCs/>
                <w:sz w:val="22"/>
                <w:szCs w:val="22"/>
              </w:rPr>
              <w:t>Register &amp; Declaration of Interest</w:t>
            </w:r>
          </w:p>
        </w:tc>
        <w:tc>
          <w:tcPr>
            <w:tcW w:w="6691" w:type="dxa"/>
          </w:tcPr>
          <w:p w14:paraId="75EF9108" w14:textId="244E5A23" w:rsidR="00FF1A48" w:rsidRPr="00727203" w:rsidRDefault="00292173" w:rsidP="00F87CC7">
            <w:pPr>
              <w:rPr>
                <w:rFonts w:ascii="Arial" w:hAnsi="Arial" w:cs="Arial"/>
                <w:sz w:val="22"/>
                <w:szCs w:val="22"/>
              </w:rPr>
            </w:pPr>
            <w:r>
              <w:rPr>
                <w:rFonts w:ascii="Arial" w:hAnsi="Arial" w:cs="Arial"/>
                <w:sz w:val="22"/>
                <w:szCs w:val="22"/>
              </w:rPr>
              <w:t>David McKenzie Curb/Link Framework</w:t>
            </w:r>
            <w:r w:rsidR="00DB1BEB">
              <w:rPr>
                <w:rFonts w:ascii="Arial" w:hAnsi="Arial" w:cs="Arial"/>
                <w:sz w:val="22"/>
                <w:szCs w:val="22"/>
              </w:rPr>
              <w:t xml:space="preserve"> </w:t>
            </w:r>
            <w:r w:rsidR="00D25820" w:rsidRPr="00727203">
              <w:rPr>
                <w:rFonts w:ascii="Arial" w:hAnsi="Arial" w:cs="Arial"/>
                <w:sz w:val="22"/>
                <w:szCs w:val="22"/>
              </w:rPr>
              <w:t xml:space="preserve"> </w:t>
            </w:r>
            <w:r w:rsidR="00052173" w:rsidRPr="00727203">
              <w:rPr>
                <w:rFonts w:ascii="Arial" w:hAnsi="Arial" w:cs="Arial"/>
                <w:sz w:val="22"/>
                <w:szCs w:val="22"/>
              </w:rPr>
              <w:br/>
            </w:r>
          </w:p>
        </w:tc>
      </w:tr>
      <w:tr w:rsidR="00FF1A48" w:rsidRPr="00727203" w14:paraId="7E858F0F" w14:textId="77777777" w:rsidTr="00FD7386">
        <w:tc>
          <w:tcPr>
            <w:tcW w:w="738" w:type="dxa"/>
          </w:tcPr>
          <w:p w14:paraId="591F56E3" w14:textId="396C71C1" w:rsidR="00FF1A48" w:rsidRPr="00727203" w:rsidRDefault="00B045E7" w:rsidP="008F26AF">
            <w:pPr>
              <w:rPr>
                <w:rFonts w:ascii="Arial" w:hAnsi="Arial" w:cs="Arial"/>
                <w:sz w:val="22"/>
                <w:szCs w:val="22"/>
              </w:rPr>
            </w:pPr>
            <w:r>
              <w:rPr>
                <w:rFonts w:ascii="Arial" w:hAnsi="Arial" w:cs="Arial"/>
                <w:sz w:val="22"/>
                <w:szCs w:val="22"/>
              </w:rPr>
              <w:t>1.</w:t>
            </w:r>
          </w:p>
        </w:tc>
        <w:tc>
          <w:tcPr>
            <w:tcW w:w="3090" w:type="dxa"/>
          </w:tcPr>
          <w:p w14:paraId="22551556" w14:textId="03492E3C" w:rsidR="00FF1A48" w:rsidRPr="00727203" w:rsidRDefault="00BB019A" w:rsidP="008F26AF">
            <w:pPr>
              <w:rPr>
                <w:rFonts w:ascii="Arial" w:hAnsi="Arial" w:cs="Arial"/>
                <w:b/>
                <w:bCs/>
                <w:sz w:val="22"/>
                <w:szCs w:val="22"/>
              </w:rPr>
            </w:pPr>
            <w:r w:rsidRPr="00727203">
              <w:rPr>
                <w:rFonts w:ascii="Arial" w:hAnsi="Arial" w:cs="Arial"/>
                <w:b/>
                <w:bCs/>
                <w:sz w:val="22"/>
                <w:szCs w:val="22"/>
              </w:rPr>
              <w:t xml:space="preserve">Apologies </w:t>
            </w:r>
            <w:r w:rsidRPr="00727203">
              <w:rPr>
                <w:rFonts w:ascii="Arial" w:hAnsi="Arial" w:cs="Arial"/>
                <w:b/>
                <w:bCs/>
                <w:sz w:val="22"/>
                <w:szCs w:val="22"/>
              </w:rPr>
              <w:br/>
            </w:r>
          </w:p>
        </w:tc>
        <w:tc>
          <w:tcPr>
            <w:tcW w:w="6691" w:type="dxa"/>
          </w:tcPr>
          <w:p w14:paraId="559B77CB" w14:textId="1EAAF8B0" w:rsidR="00897464" w:rsidRPr="00727203" w:rsidRDefault="00FD01A4" w:rsidP="009138A8">
            <w:pPr>
              <w:rPr>
                <w:rFonts w:ascii="Arial" w:hAnsi="Arial" w:cs="Arial"/>
                <w:sz w:val="22"/>
                <w:szCs w:val="22"/>
              </w:rPr>
            </w:pPr>
            <w:r>
              <w:rPr>
                <w:rFonts w:ascii="Arial" w:hAnsi="Arial" w:cs="Arial"/>
                <w:sz w:val="22"/>
                <w:szCs w:val="22"/>
              </w:rPr>
              <w:t>A MacDonald</w:t>
            </w:r>
          </w:p>
          <w:p w14:paraId="1A06750F" w14:textId="77777777" w:rsidR="00D25820" w:rsidRPr="00727203" w:rsidRDefault="00D25820" w:rsidP="009138A8">
            <w:pPr>
              <w:rPr>
                <w:rFonts w:ascii="Arial" w:hAnsi="Arial" w:cs="Arial"/>
                <w:sz w:val="22"/>
                <w:szCs w:val="22"/>
              </w:rPr>
            </w:pPr>
          </w:p>
          <w:p w14:paraId="352AE449" w14:textId="333CB208" w:rsidR="00993CA4" w:rsidRPr="00727203" w:rsidRDefault="00993CA4" w:rsidP="00F87CC7">
            <w:pPr>
              <w:rPr>
                <w:rFonts w:ascii="Arial" w:hAnsi="Arial" w:cs="Arial"/>
                <w:sz w:val="22"/>
                <w:szCs w:val="22"/>
              </w:rPr>
            </w:pPr>
          </w:p>
        </w:tc>
      </w:tr>
      <w:tr w:rsidR="00FF1A48" w:rsidRPr="00727203" w14:paraId="5F4BCF5F" w14:textId="77777777" w:rsidTr="00FD7386">
        <w:trPr>
          <w:trHeight w:val="1395"/>
        </w:trPr>
        <w:tc>
          <w:tcPr>
            <w:tcW w:w="738" w:type="dxa"/>
          </w:tcPr>
          <w:p w14:paraId="1C37C3D0" w14:textId="62BA819D" w:rsidR="00FF1A48" w:rsidRPr="00727203" w:rsidRDefault="00B045E7" w:rsidP="008F26AF">
            <w:pPr>
              <w:rPr>
                <w:rFonts w:ascii="Arial" w:hAnsi="Arial" w:cs="Arial"/>
                <w:sz w:val="22"/>
                <w:szCs w:val="22"/>
              </w:rPr>
            </w:pPr>
            <w:r>
              <w:rPr>
                <w:rFonts w:ascii="Arial" w:hAnsi="Arial" w:cs="Arial"/>
                <w:sz w:val="22"/>
                <w:szCs w:val="22"/>
              </w:rPr>
              <w:t>2</w:t>
            </w:r>
            <w:r w:rsidR="00840450" w:rsidRPr="00727203">
              <w:rPr>
                <w:rFonts w:ascii="Arial" w:hAnsi="Arial" w:cs="Arial"/>
                <w:sz w:val="22"/>
                <w:szCs w:val="22"/>
              </w:rPr>
              <w:t>.</w:t>
            </w:r>
          </w:p>
          <w:p w14:paraId="225FBFB5" w14:textId="77777777" w:rsidR="00FF1A48" w:rsidRPr="00727203" w:rsidRDefault="00FF1A48" w:rsidP="008F26AF">
            <w:pPr>
              <w:rPr>
                <w:rFonts w:ascii="Arial" w:hAnsi="Arial" w:cs="Arial"/>
                <w:sz w:val="22"/>
                <w:szCs w:val="22"/>
              </w:rPr>
            </w:pPr>
          </w:p>
          <w:p w14:paraId="4E4A3E9F" w14:textId="77777777" w:rsidR="00FF1A48" w:rsidRPr="00727203" w:rsidRDefault="00FF1A48" w:rsidP="008F26AF">
            <w:pPr>
              <w:rPr>
                <w:rFonts w:ascii="Arial" w:hAnsi="Arial" w:cs="Arial"/>
                <w:sz w:val="22"/>
                <w:szCs w:val="22"/>
              </w:rPr>
            </w:pPr>
          </w:p>
          <w:p w14:paraId="115138A0" w14:textId="77777777" w:rsidR="00FF1A48" w:rsidRPr="00727203" w:rsidRDefault="00FF1A48" w:rsidP="008F26AF">
            <w:pPr>
              <w:rPr>
                <w:rFonts w:ascii="Arial" w:hAnsi="Arial" w:cs="Arial"/>
                <w:sz w:val="22"/>
                <w:szCs w:val="22"/>
              </w:rPr>
            </w:pPr>
          </w:p>
          <w:p w14:paraId="73F603F3" w14:textId="77777777" w:rsidR="00FF1A48" w:rsidRPr="00727203" w:rsidRDefault="00FF1A48" w:rsidP="008F26AF">
            <w:pPr>
              <w:rPr>
                <w:rFonts w:ascii="Arial" w:hAnsi="Arial" w:cs="Arial"/>
                <w:sz w:val="22"/>
                <w:szCs w:val="22"/>
              </w:rPr>
            </w:pPr>
          </w:p>
          <w:p w14:paraId="3E86E37A" w14:textId="77777777" w:rsidR="00FF1A48" w:rsidRPr="00727203" w:rsidRDefault="00FF1A48" w:rsidP="008F26AF">
            <w:pPr>
              <w:rPr>
                <w:rFonts w:ascii="Arial" w:hAnsi="Arial" w:cs="Arial"/>
                <w:sz w:val="22"/>
                <w:szCs w:val="22"/>
              </w:rPr>
            </w:pPr>
          </w:p>
          <w:p w14:paraId="48246FB8" w14:textId="77777777" w:rsidR="00FF1A48" w:rsidRPr="00727203" w:rsidRDefault="00FF1A48" w:rsidP="008F26AF">
            <w:pPr>
              <w:rPr>
                <w:rFonts w:ascii="Arial" w:hAnsi="Arial" w:cs="Arial"/>
                <w:sz w:val="22"/>
                <w:szCs w:val="22"/>
              </w:rPr>
            </w:pPr>
          </w:p>
        </w:tc>
        <w:tc>
          <w:tcPr>
            <w:tcW w:w="3090" w:type="dxa"/>
          </w:tcPr>
          <w:p w14:paraId="38DEB412" w14:textId="0ECF02D5" w:rsidR="008C6A02" w:rsidRPr="00727203" w:rsidRDefault="00817AF1" w:rsidP="00206692">
            <w:pPr>
              <w:rPr>
                <w:rFonts w:ascii="Arial" w:hAnsi="Arial" w:cs="Arial"/>
                <w:b/>
                <w:bCs/>
                <w:sz w:val="22"/>
                <w:szCs w:val="22"/>
              </w:rPr>
            </w:pPr>
            <w:r w:rsidRPr="00727203">
              <w:rPr>
                <w:rFonts w:ascii="Arial" w:hAnsi="Arial" w:cs="Arial"/>
                <w:b/>
                <w:bCs/>
                <w:sz w:val="22"/>
                <w:szCs w:val="22"/>
              </w:rPr>
              <w:t xml:space="preserve">Minutes of Meeting held on </w:t>
            </w:r>
            <w:r w:rsidR="00A17F8D">
              <w:rPr>
                <w:rFonts w:ascii="Arial" w:hAnsi="Arial" w:cs="Arial"/>
                <w:b/>
                <w:bCs/>
                <w:sz w:val="22"/>
                <w:szCs w:val="22"/>
              </w:rPr>
              <w:t>29</w:t>
            </w:r>
            <w:r w:rsidR="00A54FEB" w:rsidRPr="00A54FEB">
              <w:rPr>
                <w:rFonts w:ascii="Arial" w:hAnsi="Arial" w:cs="Arial"/>
                <w:b/>
                <w:bCs/>
                <w:sz w:val="22"/>
                <w:szCs w:val="22"/>
                <w:vertAlign w:val="superscript"/>
              </w:rPr>
              <w:t>th</w:t>
            </w:r>
            <w:r w:rsidR="00A17F8D">
              <w:rPr>
                <w:rFonts w:ascii="Arial" w:hAnsi="Arial" w:cs="Arial"/>
                <w:b/>
                <w:bCs/>
                <w:sz w:val="22"/>
                <w:szCs w:val="22"/>
              </w:rPr>
              <w:t xml:space="preserve"> February</w:t>
            </w:r>
            <w:r w:rsidR="00A54FEB">
              <w:rPr>
                <w:rFonts w:ascii="Arial" w:hAnsi="Arial" w:cs="Arial"/>
                <w:b/>
                <w:bCs/>
                <w:sz w:val="22"/>
                <w:szCs w:val="22"/>
              </w:rPr>
              <w:t xml:space="preserve"> 2024</w:t>
            </w:r>
            <w:r w:rsidR="00984372" w:rsidRPr="00727203">
              <w:rPr>
                <w:rFonts w:ascii="Arial" w:hAnsi="Arial" w:cs="Arial"/>
                <w:b/>
                <w:bCs/>
                <w:sz w:val="22"/>
                <w:szCs w:val="22"/>
              </w:rPr>
              <w:t xml:space="preserve"> </w:t>
            </w:r>
          </w:p>
        </w:tc>
        <w:tc>
          <w:tcPr>
            <w:tcW w:w="6691" w:type="dxa"/>
          </w:tcPr>
          <w:p w14:paraId="055603E0" w14:textId="658382E5" w:rsidR="009D2EBD" w:rsidRPr="00727203" w:rsidRDefault="00E921B0" w:rsidP="00B624D9">
            <w:pPr>
              <w:rPr>
                <w:rFonts w:ascii="Arial" w:hAnsi="Arial" w:cs="Arial"/>
                <w:sz w:val="22"/>
                <w:szCs w:val="22"/>
              </w:rPr>
            </w:pPr>
            <w:r w:rsidRPr="00727203">
              <w:rPr>
                <w:rFonts w:ascii="Arial" w:hAnsi="Arial" w:cs="Arial"/>
                <w:sz w:val="22"/>
                <w:szCs w:val="22"/>
              </w:rPr>
              <w:t>No matters arising</w:t>
            </w:r>
          </w:p>
          <w:p w14:paraId="01418687" w14:textId="132C79DD" w:rsidR="00E921B0" w:rsidRPr="00727203" w:rsidRDefault="00E921B0" w:rsidP="00B624D9">
            <w:pPr>
              <w:rPr>
                <w:rFonts w:ascii="Arial" w:hAnsi="Arial" w:cs="Arial"/>
                <w:sz w:val="22"/>
                <w:szCs w:val="22"/>
              </w:rPr>
            </w:pPr>
          </w:p>
          <w:p w14:paraId="2C4BDA3E" w14:textId="2EB1CABA" w:rsidR="00E921B0" w:rsidRPr="00727203" w:rsidRDefault="00B05DD0" w:rsidP="00B624D9">
            <w:pPr>
              <w:rPr>
                <w:rFonts w:ascii="Arial" w:hAnsi="Arial" w:cs="Arial"/>
                <w:sz w:val="22"/>
                <w:szCs w:val="22"/>
              </w:rPr>
            </w:pPr>
            <w:r w:rsidRPr="00727203">
              <w:rPr>
                <w:rFonts w:ascii="Arial" w:hAnsi="Arial" w:cs="Arial"/>
                <w:sz w:val="22"/>
                <w:szCs w:val="22"/>
              </w:rPr>
              <w:t xml:space="preserve">Proposed –  </w:t>
            </w:r>
            <w:r w:rsidR="00A17F8D">
              <w:rPr>
                <w:rFonts w:ascii="Arial" w:hAnsi="Arial" w:cs="Arial"/>
                <w:sz w:val="22"/>
                <w:szCs w:val="22"/>
              </w:rPr>
              <w:t xml:space="preserve"> H Holland</w:t>
            </w:r>
          </w:p>
          <w:p w14:paraId="7EE8AE36" w14:textId="6F113AD3" w:rsidR="00D327BC" w:rsidRPr="00727203" w:rsidRDefault="00B05DD0" w:rsidP="00F87CC7">
            <w:pPr>
              <w:rPr>
                <w:rFonts w:ascii="Arial" w:hAnsi="Arial" w:cs="Arial"/>
                <w:sz w:val="22"/>
                <w:szCs w:val="22"/>
              </w:rPr>
            </w:pPr>
            <w:r w:rsidRPr="00727203">
              <w:rPr>
                <w:rFonts w:ascii="Arial" w:hAnsi="Arial" w:cs="Arial"/>
                <w:sz w:val="22"/>
                <w:szCs w:val="22"/>
              </w:rPr>
              <w:t xml:space="preserve">Seconded – </w:t>
            </w:r>
            <w:r w:rsidR="00A167F3" w:rsidRPr="00727203">
              <w:rPr>
                <w:rFonts w:ascii="Arial" w:hAnsi="Arial" w:cs="Arial"/>
                <w:sz w:val="22"/>
                <w:szCs w:val="22"/>
              </w:rPr>
              <w:t xml:space="preserve"> </w:t>
            </w:r>
            <w:r w:rsidR="00A17F8D">
              <w:rPr>
                <w:rFonts w:ascii="Arial" w:hAnsi="Arial" w:cs="Arial"/>
                <w:sz w:val="22"/>
                <w:szCs w:val="22"/>
              </w:rPr>
              <w:t>T McGuigan</w:t>
            </w:r>
          </w:p>
          <w:p w14:paraId="76249CB3" w14:textId="77777777" w:rsidR="008758BF" w:rsidRPr="00727203" w:rsidRDefault="008758BF" w:rsidP="00F87CC7">
            <w:pPr>
              <w:rPr>
                <w:rFonts w:ascii="Arial" w:hAnsi="Arial" w:cs="Arial"/>
                <w:sz w:val="22"/>
                <w:szCs w:val="22"/>
              </w:rPr>
            </w:pPr>
          </w:p>
          <w:p w14:paraId="157BDB9E" w14:textId="33A0D811" w:rsidR="008758BF" w:rsidRPr="00727203" w:rsidRDefault="008758BF" w:rsidP="00F87CC7">
            <w:pPr>
              <w:rPr>
                <w:rFonts w:ascii="Arial" w:hAnsi="Arial" w:cs="Arial"/>
                <w:sz w:val="22"/>
                <w:szCs w:val="22"/>
              </w:rPr>
            </w:pPr>
            <w:r w:rsidRPr="00727203">
              <w:rPr>
                <w:rFonts w:ascii="Arial" w:hAnsi="Arial" w:cs="Arial"/>
                <w:sz w:val="22"/>
                <w:szCs w:val="22"/>
              </w:rPr>
              <w:t xml:space="preserve">The minutes were approved. </w:t>
            </w:r>
          </w:p>
        </w:tc>
      </w:tr>
      <w:tr w:rsidR="00FA2066" w:rsidRPr="00727203" w14:paraId="16EC179E" w14:textId="77777777" w:rsidTr="00FD7386">
        <w:trPr>
          <w:trHeight w:val="1127"/>
        </w:trPr>
        <w:tc>
          <w:tcPr>
            <w:tcW w:w="738" w:type="dxa"/>
          </w:tcPr>
          <w:p w14:paraId="29A714C1" w14:textId="17D05B95" w:rsidR="00FA2066" w:rsidRPr="00727203" w:rsidRDefault="00B045E7" w:rsidP="00FA2066">
            <w:pPr>
              <w:rPr>
                <w:rFonts w:ascii="Arial" w:hAnsi="Arial" w:cs="Arial"/>
                <w:sz w:val="22"/>
                <w:szCs w:val="22"/>
              </w:rPr>
            </w:pPr>
            <w:r>
              <w:rPr>
                <w:rFonts w:ascii="Arial" w:hAnsi="Arial" w:cs="Arial"/>
                <w:sz w:val="22"/>
                <w:szCs w:val="22"/>
              </w:rPr>
              <w:t>3</w:t>
            </w:r>
            <w:r w:rsidR="00840450" w:rsidRPr="00727203">
              <w:rPr>
                <w:rFonts w:ascii="Arial" w:hAnsi="Arial" w:cs="Arial"/>
                <w:sz w:val="22"/>
                <w:szCs w:val="22"/>
              </w:rPr>
              <w:t>.</w:t>
            </w:r>
          </w:p>
        </w:tc>
        <w:tc>
          <w:tcPr>
            <w:tcW w:w="3090" w:type="dxa"/>
          </w:tcPr>
          <w:p w14:paraId="3A2E3779" w14:textId="145A24E4" w:rsidR="00395752" w:rsidRPr="001E6601" w:rsidRDefault="00F27F60" w:rsidP="001E6601">
            <w:pPr>
              <w:rPr>
                <w:rFonts w:ascii="Arial" w:hAnsi="Arial" w:cs="Arial"/>
                <w:b/>
                <w:bCs/>
                <w:sz w:val="22"/>
                <w:szCs w:val="22"/>
              </w:rPr>
            </w:pPr>
            <w:r>
              <w:rPr>
                <w:rFonts w:ascii="Arial" w:hAnsi="Arial" w:cs="Arial"/>
                <w:b/>
                <w:bCs/>
                <w:sz w:val="22"/>
                <w:szCs w:val="22"/>
              </w:rPr>
              <w:t>Development Report</w:t>
            </w:r>
          </w:p>
          <w:p w14:paraId="488A2AFF" w14:textId="77777777" w:rsidR="00395752" w:rsidRPr="00727203" w:rsidRDefault="00395752" w:rsidP="00B372E2">
            <w:pPr>
              <w:rPr>
                <w:rFonts w:ascii="Arial" w:hAnsi="Arial" w:cs="Arial"/>
                <w:b/>
                <w:bCs/>
                <w:sz w:val="22"/>
                <w:szCs w:val="22"/>
              </w:rPr>
            </w:pPr>
          </w:p>
          <w:p w14:paraId="09D3F966" w14:textId="11982E48" w:rsidR="00B372E2" w:rsidRPr="00727203" w:rsidRDefault="00B372E2" w:rsidP="00395752">
            <w:pPr>
              <w:pStyle w:val="ListParagraph"/>
              <w:rPr>
                <w:rFonts w:ascii="Arial" w:hAnsi="Arial" w:cs="Arial"/>
                <w:b/>
                <w:bCs/>
              </w:rPr>
            </w:pPr>
          </w:p>
        </w:tc>
        <w:tc>
          <w:tcPr>
            <w:tcW w:w="6691" w:type="dxa"/>
          </w:tcPr>
          <w:p w14:paraId="46BB975D" w14:textId="7CA1F28E" w:rsidR="00DA687F" w:rsidRDefault="00F64B15" w:rsidP="00833378">
            <w:pPr>
              <w:pStyle w:val="ListParagraph"/>
              <w:tabs>
                <w:tab w:val="left" w:pos="0"/>
              </w:tabs>
              <w:spacing w:after="0" w:line="240" w:lineRule="auto"/>
              <w:ind w:left="0"/>
              <w:rPr>
                <w:rFonts w:ascii="Arial" w:hAnsi="Arial" w:cs="Arial"/>
              </w:rPr>
            </w:pPr>
            <w:r>
              <w:rPr>
                <w:rFonts w:ascii="Arial" w:hAnsi="Arial" w:cs="Arial"/>
              </w:rPr>
              <w:t>G</w:t>
            </w:r>
            <w:r w:rsidR="00C35375">
              <w:rPr>
                <w:rFonts w:ascii="Arial" w:hAnsi="Arial" w:cs="Arial"/>
              </w:rPr>
              <w:t>S</w:t>
            </w:r>
            <w:r w:rsidR="0030381B">
              <w:rPr>
                <w:rFonts w:ascii="Arial" w:hAnsi="Arial" w:cs="Arial"/>
              </w:rPr>
              <w:t xml:space="preserve"> referred to the report which was</w:t>
            </w:r>
            <w:r w:rsidR="00C35375">
              <w:rPr>
                <w:rFonts w:ascii="Arial" w:hAnsi="Arial" w:cs="Arial"/>
              </w:rPr>
              <w:t xml:space="preserve"> previously circulated and uploaded to the Committee portal.</w:t>
            </w:r>
          </w:p>
          <w:p w14:paraId="6D74C3E3" w14:textId="2205ABF0" w:rsidR="0004215E" w:rsidRDefault="0004215E" w:rsidP="0004215E">
            <w:pPr>
              <w:tabs>
                <w:tab w:val="left" w:pos="0"/>
              </w:tabs>
              <w:rPr>
                <w:rFonts w:ascii="Arial" w:eastAsiaTheme="minorHAnsi" w:hAnsi="Arial" w:cs="Arial"/>
                <w:sz w:val="22"/>
                <w:szCs w:val="22"/>
                <w:lang w:val="en-GB"/>
              </w:rPr>
            </w:pPr>
          </w:p>
          <w:p w14:paraId="4F9B9B4F" w14:textId="77777777" w:rsidR="00F64B15" w:rsidRDefault="00F64B15" w:rsidP="00207584">
            <w:pPr>
              <w:tabs>
                <w:tab w:val="left" w:pos="0"/>
              </w:tabs>
              <w:rPr>
                <w:rFonts w:ascii="Arial" w:eastAsiaTheme="minorHAnsi" w:hAnsi="Arial" w:cs="Arial"/>
                <w:sz w:val="22"/>
                <w:szCs w:val="22"/>
                <w:lang w:val="en-GB"/>
              </w:rPr>
            </w:pPr>
            <w:r>
              <w:rPr>
                <w:rFonts w:ascii="Arial" w:eastAsiaTheme="minorHAnsi" w:hAnsi="Arial" w:cs="Arial"/>
                <w:sz w:val="22"/>
                <w:szCs w:val="22"/>
                <w:lang w:val="en-GB"/>
              </w:rPr>
              <w:t>G</w:t>
            </w:r>
            <w:r w:rsidR="00207584">
              <w:rPr>
                <w:rFonts w:ascii="Arial" w:eastAsiaTheme="minorHAnsi" w:hAnsi="Arial" w:cs="Arial"/>
                <w:sz w:val="22"/>
                <w:szCs w:val="22"/>
                <w:lang w:val="en-GB"/>
              </w:rPr>
              <w:t>S</w:t>
            </w:r>
            <w:r>
              <w:rPr>
                <w:rFonts w:ascii="Arial" w:eastAsiaTheme="minorHAnsi" w:hAnsi="Arial" w:cs="Arial"/>
                <w:sz w:val="22"/>
                <w:szCs w:val="22"/>
                <w:lang w:val="en-GB"/>
              </w:rPr>
              <w:t xml:space="preserve"> presented the report and advised Committee of the following;</w:t>
            </w:r>
          </w:p>
          <w:p w14:paraId="4427B631" w14:textId="77777777" w:rsidR="00F64B15" w:rsidRDefault="00F64B15" w:rsidP="00207584">
            <w:pPr>
              <w:tabs>
                <w:tab w:val="left" w:pos="0"/>
              </w:tabs>
              <w:rPr>
                <w:rFonts w:ascii="Arial" w:eastAsiaTheme="minorHAnsi" w:hAnsi="Arial" w:cs="Arial"/>
                <w:sz w:val="22"/>
                <w:szCs w:val="22"/>
                <w:lang w:val="en-GB"/>
              </w:rPr>
            </w:pPr>
          </w:p>
          <w:p w14:paraId="0FD90C01" w14:textId="11E329F3" w:rsidR="00753DBF" w:rsidRDefault="00F64B15" w:rsidP="00F64B15">
            <w:pPr>
              <w:pStyle w:val="ListParagraph"/>
              <w:numPr>
                <w:ilvl w:val="0"/>
                <w:numId w:val="5"/>
              </w:numPr>
              <w:tabs>
                <w:tab w:val="left" w:pos="0"/>
              </w:tabs>
              <w:rPr>
                <w:rFonts w:ascii="Arial" w:hAnsi="Arial" w:cs="Arial"/>
              </w:rPr>
            </w:pPr>
            <w:r>
              <w:rPr>
                <w:rFonts w:ascii="Arial" w:hAnsi="Arial" w:cs="Arial"/>
              </w:rPr>
              <w:t>Working with JR Group is going well</w:t>
            </w:r>
          </w:p>
          <w:p w14:paraId="52CCFCAF" w14:textId="2C0D1F18" w:rsidR="00F64B15" w:rsidRDefault="00F64B15" w:rsidP="00F64B15">
            <w:pPr>
              <w:pStyle w:val="ListParagraph"/>
              <w:numPr>
                <w:ilvl w:val="0"/>
                <w:numId w:val="5"/>
              </w:numPr>
              <w:tabs>
                <w:tab w:val="left" w:pos="0"/>
              </w:tabs>
              <w:rPr>
                <w:rFonts w:ascii="Arial" w:hAnsi="Arial" w:cs="Arial"/>
              </w:rPr>
            </w:pPr>
            <w:r>
              <w:rPr>
                <w:rFonts w:ascii="Arial" w:hAnsi="Arial" w:cs="Arial"/>
              </w:rPr>
              <w:t>Grant monies for the feasibility study should be received before the end of the financial year</w:t>
            </w:r>
          </w:p>
          <w:p w14:paraId="0E6EA022" w14:textId="1687BEC0" w:rsidR="00F64B15" w:rsidRDefault="00E04D8F" w:rsidP="00F64B15">
            <w:pPr>
              <w:pStyle w:val="ListParagraph"/>
              <w:numPr>
                <w:ilvl w:val="0"/>
                <w:numId w:val="5"/>
              </w:numPr>
              <w:tabs>
                <w:tab w:val="left" w:pos="0"/>
              </w:tabs>
              <w:rPr>
                <w:rFonts w:ascii="Arial" w:hAnsi="Arial" w:cs="Arial"/>
              </w:rPr>
            </w:pPr>
            <w:r>
              <w:rPr>
                <w:rFonts w:ascii="Arial" w:hAnsi="Arial" w:cs="Arial"/>
              </w:rPr>
              <w:t>CCTV survey has been carried out, with a May date scheduled for the end of the feasibility study</w:t>
            </w:r>
          </w:p>
          <w:p w14:paraId="70AD8B8C" w14:textId="66CFAF05" w:rsidR="00E04D8F" w:rsidRDefault="00E04D8F" w:rsidP="00F64B15">
            <w:pPr>
              <w:pStyle w:val="ListParagraph"/>
              <w:numPr>
                <w:ilvl w:val="0"/>
                <w:numId w:val="5"/>
              </w:numPr>
              <w:tabs>
                <w:tab w:val="left" w:pos="0"/>
              </w:tabs>
              <w:rPr>
                <w:rFonts w:ascii="Arial" w:hAnsi="Arial" w:cs="Arial"/>
              </w:rPr>
            </w:pPr>
            <w:r>
              <w:rPr>
                <w:rFonts w:ascii="Arial" w:hAnsi="Arial" w:cs="Arial"/>
              </w:rPr>
              <w:t>JR Group and architect can attend the Management Committee meeting in May to give presentation</w:t>
            </w:r>
          </w:p>
          <w:p w14:paraId="487A3FFD" w14:textId="616FDF3E" w:rsidR="005F0060" w:rsidRPr="008E74E4" w:rsidRDefault="005F0060" w:rsidP="008E74E4">
            <w:pPr>
              <w:pStyle w:val="ListParagraph"/>
              <w:numPr>
                <w:ilvl w:val="0"/>
                <w:numId w:val="5"/>
              </w:numPr>
              <w:tabs>
                <w:tab w:val="left" w:pos="0"/>
              </w:tabs>
              <w:rPr>
                <w:rFonts w:ascii="Arial" w:hAnsi="Arial" w:cs="Arial"/>
              </w:rPr>
            </w:pPr>
            <w:r>
              <w:rPr>
                <w:rFonts w:ascii="Arial" w:hAnsi="Arial" w:cs="Arial"/>
              </w:rPr>
              <w:lastRenderedPageBreak/>
              <w:t xml:space="preserve">Employers Agent should be present at any future presentations </w:t>
            </w:r>
          </w:p>
          <w:p w14:paraId="32C1C122" w14:textId="3DFCB20E" w:rsidR="00C03F70" w:rsidRDefault="00C03F70" w:rsidP="00F64B15">
            <w:pPr>
              <w:pStyle w:val="ListParagraph"/>
              <w:numPr>
                <w:ilvl w:val="0"/>
                <w:numId w:val="5"/>
              </w:numPr>
              <w:tabs>
                <w:tab w:val="left" w:pos="0"/>
              </w:tabs>
              <w:rPr>
                <w:rFonts w:ascii="Arial" w:hAnsi="Arial" w:cs="Arial"/>
              </w:rPr>
            </w:pPr>
            <w:r>
              <w:rPr>
                <w:rFonts w:ascii="Arial" w:hAnsi="Arial" w:cs="Arial"/>
              </w:rPr>
              <w:t>Water voles on the site may present an issue</w:t>
            </w:r>
          </w:p>
          <w:p w14:paraId="22478B18" w14:textId="5599D109" w:rsidR="00C03F70" w:rsidRDefault="0064466B" w:rsidP="00F64B15">
            <w:pPr>
              <w:pStyle w:val="ListParagraph"/>
              <w:numPr>
                <w:ilvl w:val="0"/>
                <w:numId w:val="5"/>
              </w:numPr>
              <w:tabs>
                <w:tab w:val="left" w:pos="0"/>
              </w:tabs>
              <w:rPr>
                <w:rFonts w:ascii="Arial" w:hAnsi="Arial" w:cs="Arial"/>
              </w:rPr>
            </w:pPr>
            <w:r>
              <w:rPr>
                <w:rFonts w:ascii="Arial" w:hAnsi="Arial" w:cs="Arial"/>
              </w:rPr>
              <w:t>Financial appraisal will be recommended by GS at the end of the study</w:t>
            </w:r>
          </w:p>
          <w:p w14:paraId="08F51BFE" w14:textId="17670F92" w:rsidR="008E74E4" w:rsidRDefault="008E74E4" w:rsidP="00F64B15">
            <w:pPr>
              <w:pStyle w:val="ListParagraph"/>
              <w:numPr>
                <w:ilvl w:val="0"/>
                <w:numId w:val="5"/>
              </w:numPr>
              <w:tabs>
                <w:tab w:val="left" w:pos="0"/>
              </w:tabs>
              <w:rPr>
                <w:rFonts w:ascii="Arial" w:hAnsi="Arial" w:cs="Arial"/>
              </w:rPr>
            </w:pPr>
            <w:r>
              <w:rPr>
                <w:rFonts w:ascii="Arial" w:hAnsi="Arial" w:cs="Arial"/>
              </w:rPr>
              <w:t>FND Financial Services could be used as a finance consultant</w:t>
            </w:r>
          </w:p>
          <w:p w14:paraId="7C24D676" w14:textId="63B90688" w:rsidR="0064466B" w:rsidRDefault="00E7186F" w:rsidP="00F64B15">
            <w:pPr>
              <w:pStyle w:val="ListParagraph"/>
              <w:numPr>
                <w:ilvl w:val="0"/>
                <w:numId w:val="5"/>
              </w:numPr>
              <w:tabs>
                <w:tab w:val="left" w:pos="0"/>
              </w:tabs>
              <w:rPr>
                <w:rFonts w:ascii="Arial" w:hAnsi="Arial" w:cs="Arial"/>
              </w:rPr>
            </w:pPr>
            <w:r>
              <w:rPr>
                <w:rFonts w:ascii="Arial" w:hAnsi="Arial" w:cs="Arial"/>
              </w:rPr>
              <w:t>Overall scheme costs will be submitted to NRS by June, hoping to proceed to tender in August</w:t>
            </w:r>
          </w:p>
          <w:p w14:paraId="4C3C8AAA" w14:textId="47D97D19" w:rsidR="00EA15D9" w:rsidRDefault="00EA15D9" w:rsidP="00EA15D9">
            <w:pPr>
              <w:tabs>
                <w:tab w:val="left" w:pos="0"/>
              </w:tabs>
              <w:rPr>
                <w:rFonts w:ascii="Arial" w:hAnsi="Arial" w:cs="Arial"/>
                <w:sz w:val="22"/>
                <w:szCs w:val="22"/>
              </w:rPr>
            </w:pPr>
            <w:r w:rsidRPr="00EA15D9">
              <w:rPr>
                <w:rFonts w:ascii="Arial" w:hAnsi="Arial" w:cs="Arial"/>
                <w:sz w:val="22"/>
                <w:szCs w:val="22"/>
              </w:rPr>
              <w:t xml:space="preserve">A committee member asked if </w:t>
            </w:r>
            <w:r>
              <w:rPr>
                <w:rFonts w:ascii="Arial" w:hAnsi="Arial" w:cs="Arial"/>
                <w:sz w:val="22"/>
                <w:szCs w:val="22"/>
              </w:rPr>
              <w:t>the funding could be withdrawn.  GS advised it is possible, however does not happen often.  At present there is 100% grant funding from Glasgow City Council, with the exception of Gail’s fees.</w:t>
            </w:r>
            <w:r w:rsidR="0014597E">
              <w:rPr>
                <w:rFonts w:ascii="Arial" w:hAnsi="Arial" w:cs="Arial"/>
                <w:sz w:val="22"/>
                <w:szCs w:val="22"/>
              </w:rPr>
              <w:t xml:space="preserve">  GS advised that we would only proceed to tender stage after approval from Glasgow City Council and that private funding would be required once grant monies are exhausted. </w:t>
            </w:r>
          </w:p>
          <w:p w14:paraId="7DA109EF" w14:textId="77777777" w:rsidR="002B2120" w:rsidRDefault="002B2120" w:rsidP="00EA15D9">
            <w:pPr>
              <w:tabs>
                <w:tab w:val="left" w:pos="0"/>
              </w:tabs>
              <w:rPr>
                <w:rFonts w:ascii="Arial" w:hAnsi="Arial" w:cs="Arial"/>
                <w:sz w:val="22"/>
                <w:szCs w:val="22"/>
              </w:rPr>
            </w:pPr>
          </w:p>
          <w:p w14:paraId="2A0305E5" w14:textId="0F731E42" w:rsidR="00E736F3" w:rsidRDefault="002B2120" w:rsidP="00EA15D9">
            <w:pPr>
              <w:tabs>
                <w:tab w:val="left" w:pos="0"/>
              </w:tabs>
              <w:rPr>
                <w:rFonts w:ascii="Arial" w:hAnsi="Arial" w:cs="Arial"/>
                <w:sz w:val="22"/>
                <w:szCs w:val="22"/>
              </w:rPr>
            </w:pPr>
            <w:r>
              <w:rPr>
                <w:rFonts w:ascii="Arial" w:hAnsi="Arial" w:cs="Arial"/>
                <w:sz w:val="22"/>
                <w:szCs w:val="22"/>
              </w:rPr>
              <w:t>Another Committee member asked about the Glasgow standard required for new builds within Glasgow.  GS advised that the Glasgow Standard includes energy efficiency measures and can be onerous, and that the grant funding does not reflect the additional costs required by adhering to the Glasgow Standard.</w:t>
            </w:r>
          </w:p>
          <w:p w14:paraId="4E5C870B" w14:textId="77777777" w:rsidR="002B2120" w:rsidRPr="00EA15D9" w:rsidRDefault="002B2120" w:rsidP="00EA15D9">
            <w:pPr>
              <w:tabs>
                <w:tab w:val="left" w:pos="0"/>
              </w:tabs>
              <w:rPr>
                <w:rFonts w:ascii="Arial" w:hAnsi="Arial" w:cs="Arial"/>
                <w:sz w:val="22"/>
                <w:szCs w:val="22"/>
              </w:rPr>
            </w:pPr>
          </w:p>
          <w:p w14:paraId="68105C4A" w14:textId="4E790429" w:rsidR="006345E3" w:rsidRDefault="009E69E1" w:rsidP="00207584">
            <w:pPr>
              <w:tabs>
                <w:tab w:val="left" w:pos="0"/>
              </w:tabs>
              <w:rPr>
                <w:rFonts w:ascii="Arial" w:eastAsiaTheme="minorHAnsi" w:hAnsi="Arial" w:cs="Arial"/>
                <w:sz w:val="22"/>
                <w:szCs w:val="22"/>
                <w:lang w:val="en-GB"/>
              </w:rPr>
            </w:pPr>
            <w:r>
              <w:rPr>
                <w:rFonts w:ascii="Arial" w:eastAsiaTheme="minorHAnsi" w:hAnsi="Arial" w:cs="Arial"/>
                <w:sz w:val="22"/>
                <w:szCs w:val="22"/>
                <w:lang w:val="en-GB"/>
              </w:rPr>
              <w:t xml:space="preserve">JS also provided an update on the acquisition at 23 Avenue End Drive – the purchase settled today and the tenant was signed up. </w:t>
            </w:r>
          </w:p>
          <w:p w14:paraId="13A1835F" w14:textId="438F5DE6" w:rsidR="00406C54" w:rsidRDefault="00406C54" w:rsidP="00207584">
            <w:pPr>
              <w:tabs>
                <w:tab w:val="left" w:pos="0"/>
              </w:tabs>
              <w:rPr>
                <w:rFonts w:ascii="Arial" w:eastAsiaTheme="minorHAnsi" w:hAnsi="Arial" w:cs="Arial"/>
                <w:sz w:val="22"/>
                <w:szCs w:val="22"/>
                <w:lang w:val="en-GB"/>
              </w:rPr>
            </w:pPr>
          </w:p>
          <w:p w14:paraId="6E1220FC" w14:textId="5C34972C" w:rsidR="00406C54" w:rsidRDefault="00406C54" w:rsidP="00207584">
            <w:pPr>
              <w:tabs>
                <w:tab w:val="left" w:pos="0"/>
              </w:tabs>
              <w:rPr>
                <w:rFonts w:ascii="Arial" w:eastAsiaTheme="minorHAnsi" w:hAnsi="Arial" w:cs="Arial"/>
                <w:sz w:val="22"/>
                <w:szCs w:val="22"/>
                <w:lang w:val="en-GB"/>
              </w:rPr>
            </w:pPr>
            <w:r>
              <w:rPr>
                <w:rFonts w:ascii="Arial" w:eastAsiaTheme="minorHAnsi" w:hAnsi="Arial" w:cs="Arial"/>
                <w:sz w:val="22"/>
                <w:szCs w:val="22"/>
                <w:lang w:val="en-GB"/>
              </w:rPr>
              <w:t>GS left the meeting at this point.</w:t>
            </w:r>
          </w:p>
          <w:p w14:paraId="241363E5" w14:textId="495145AE" w:rsidR="006345E3" w:rsidRPr="0004215E" w:rsidRDefault="006345E3" w:rsidP="00207584">
            <w:pPr>
              <w:tabs>
                <w:tab w:val="left" w:pos="0"/>
              </w:tabs>
              <w:rPr>
                <w:rFonts w:ascii="Arial" w:hAnsi="Arial" w:cs="Arial"/>
              </w:rPr>
            </w:pPr>
          </w:p>
        </w:tc>
      </w:tr>
      <w:tr w:rsidR="00AF54F7" w:rsidRPr="00727203" w14:paraId="49C0B010" w14:textId="77777777" w:rsidTr="00FD7386">
        <w:tc>
          <w:tcPr>
            <w:tcW w:w="738" w:type="dxa"/>
          </w:tcPr>
          <w:p w14:paraId="530A1BEF" w14:textId="647877BE" w:rsidR="00AF54F7" w:rsidRPr="00727203" w:rsidRDefault="00DE390B" w:rsidP="00F87CC7">
            <w:pPr>
              <w:spacing w:after="240"/>
              <w:rPr>
                <w:rFonts w:ascii="Arial" w:hAnsi="Arial" w:cs="Arial"/>
                <w:sz w:val="22"/>
                <w:szCs w:val="22"/>
              </w:rPr>
            </w:pPr>
            <w:r w:rsidRPr="00727203">
              <w:rPr>
                <w:rFonts w:ascii="Arial" w:hAnsi="Arial" w:cs="Arial"/>
                <w:sz w:val="22"/>
                <w:szCs w:val="22"/>
              </w:rPr>
              <w:lastRenderedPageBreak/>
              <w:t xml:space="preserve"> </w:t>
            </w:r>
            <w:r w:rsidR="00B765FA">
              <w:rPr>
                <w:rFonts w:ascii="Arial" w:hAnsi="Arial" w:cs="Arial"/>
                <w:sz w:val="22"/>
                <w:szCs w:val="22"/>
              </w:rPr>
              <w:t>4</w:t>
            </w:r>
            <w:r w:rsidR="00F87CC7" w:rsidRPr="00727203">
              <w:rPr>
                <w:rFonts w:ascii="Arial" w:hAnsi="Arial" w:cs="Arial"/>
                <w:sz w:val="22"/>
                <w:szCs w:val="22"/>
              </w:rPr>
              <w:t>.</w:t>
            </w:r>
          </w:p>
        </w:tc>
        <w:tc>
          <w:tcPr>
            <w:tcW w:w="3090" w:type="dxa"/>
            <w:shd w:val="clear" w:color="auto" w:fill="auto"/>
          </w:tcPr>
          <w:p w14:paraId="45DE899F" w14:textId="7BA6E618" w:rsidR="002B0F18" w:rsidRPr="00587001" w:rsidRDefault="00587001" w:rsidP="00587001">
            <w:pPr>
              <w:spacing w:after="240"/>
              <w:rPr>
                <w:rFonts w:ascii="Arial" w:hAnsi="Arial" w:cs="Arial"/>
                <w:b/>
                <w:bCs/>
                <w:sz w:val="22"/>
                <w:szCs w:val="22"/>
              </w:rPr>
            </w:pPr>
            <w:r>
              <w:rPr>
                <w:rFonts w:ascii="Arial" w:hAnsi="Arial" w:cs="Arial"/>
                <w:b/>
                <w:bCs/>
                <w:sz w:val="22"/>
                <w:szCs w:val="22"/>
              </w:rPr>
              <w:t>Write Off</w:t>
            </w:r>
            <w:r w:rsidR="00F30E09" w:rsidRPr="00587001">
              <w:rPr>
                <w:rFonts w:ascii="Arial" w:hAnsi="Arial" w:cs="Arial"/>
                <w:b/>
                <w:bCs/>
              </w:rPr>
              <w:br/>
            </w:r>
          </w:p>
        </w:tc>
        <w:tc>
          <w:tcPr>
            <w:tcW w:w="6691" w:type="dxa"/>
          </w:tcPr>
          <w:p w14:paraId="7E69D2C2" w14:textId="0B376804" w:rsidR="005D0EA0" w:rsidRDefault="00587001" w:rsidP="008758BF">
            <w:pPr>
              <w:spacing w:after="240"/>
              <w:rPr>
                <w:rFonts w:ascii="Arial" w:hAnsi="Arial" w:cs="Arial"/>
                <w:sz w:val="22"/>
                <w:szCs w:val="22"/>
              </w:rPr>
            </w:pPr>
            <w:r>
              <w:rPr>
                <w:rFonts w:ascii="Arial" w:hAnsi="Arial" w:cs="Arial"/>
                <w:sz w:val="22"/>
                <w:szCs w:val="22"/>
              </w:rPr>
              <w:t>J</w:t>
            </w:r>
            <w:r w:rsidR="00F87CC7" w:rsidRPr="00727203">
              <w:rPr>
                <w:rFonts w:ascii="Arial" w:hAnsi="Arial" w:cs="Arial"/>
                <w:sz w:val="22"/>
                <w:szCs w:val="22"/>
              </w:rPr>
              <w:t>S presented the report which was previously circulated and uploaded to the management Committee portal.</w:t>
            </w:r>
          </w:p>
          <w:p w14:paraId="7F93F27F" w14:textId="7F1D6981" w:rsidR="005D0EA0" w:rsidRDefault="00587001" w:rsidP="008758BF">
            <w:pPr>
              <w:spacing w:after="240"/>
              <w:rPr>
                <w:rFonts w:ascii="Arial" w:hAnsi="Arial" w:cs="Arial"/>
                <w:sz w:val="22"/>
                <w:szCs w:val="22"/>
              </w:rPr>
            </w:pPr>
            <w:r>
              <w:rPr>
                <w:rFonts w:ascii="Arial" w:hAnsi="Arial" w:cs="Arial"/>
                <w:sz w:val="22"/>
                <w:szCs w:val="22"/>
              </w:rPr>
              <w:t>JS asked</w:t>
            </w:r>
            <w:r w:rsidR="005D0EA0">
              <w:rPr>
                <w:rFonts w:ascii="Arial" w:hAnsi="Arial" w:cs="Arial"/>
                <w:sz w:val="22"/>
                <w:szCs w:val="22"/>
              </w:rPr>
              <w:t xml:space="preserve"> Committee</w:t>
            </w:r>
            <w:r>
              <w:rPr>
                <w:rFonts w:ascii="Arial" w:hAnsi="Arial" w:cs="Arial"/>
                <w:sz w:val="22"/>
                <w:szCs w:val="22"/>
              </w:rPr>
              <w:t xml:space="preserve"> for approval to write off of £2425.90 for former tenant debt and approve the write off of £1149.61 for unrecoverable rechargeable repairs. </w:t>
            </w:r>
          </w:p>
          <w:p w14:paraId="055284E3" w14:textId="2844BF0D" w:rsidR="009D7AE7" w:rsidRPr="005F58F0" w:rsidRDefault="00587001" w:rsidP="00942AB0">
            <w:pPr>
              <w:spacing w:after="240"/>
              <w:rPr>
                <w:rFonts w:ascii="Arial" w:hAnsi="Arial" w:cs="Arial"/>
                <w:sz w:val="22"/>
                <w:szCs w:val="22"/>
              </w:rPr>
            </w:pPr>
            <w:r>
              <w:rPr>
                <w:rFonts w:ascii="Arial" w:hAnsi="Arial" w:cs="Arial"/>
                <w:sz w:val="22"/>
                <w:szCs w:val="22"/>
              </w:rPr>
              <w:t>Both requests for write off were approved by Committee.</w:t>
            </w:r>
          </w:p>
        </w:tc>
      </w:tr>
      <w:tr w:rsidR="00722708" w:rsidRPr="00727203" w14:paraId="4E1E7D8E" w14:textId="77777777" w:rsidTr="00FD7386">
        <w:tc>
          <w:tcPr>
            <w:tcW w:w="738" w:type="dxa"/>
          </w:tcPr>
          <w:p w14:paraId="0DCCBD17" w14:textId="62A579AB" w:rsidR="00722708" w:rsidRPr="00727203" w:rsidRDefault="008340D7" w:rsidP="00FA2066">
            <w:pPr>
              <w:rPr>
                <w:rFonts w:ascii="Arial" w:hAnsi="Arial" w:cs="Arial"/>
                <w:sz w:val="22"/>
                <w:szCs w:val="22"/>
              </w:rPr>
            </w:pPr>
            <w:r>
              <w:rPr>
                <w:rFonts w:ascii="Arial" w:hAnsi="Arial" w:cs="Arial"/>
                <w:sz w:val="22"/>
                <w:szCs w:val="22"/>
              </w:rPr>
              <w:t>5</w:t>
            </w:r>
            <w:r w:rsidR="008907C7" w:rsidRPr="00727203">
              <w:rPr>
                <w:rFonts w:ascii="Arial" w:hAnsi="Arial" w:cs="Arial"/>
                <w:sz w:val="22"/>
                <w:szCs w:val="22"/>
              </w:rPr>
              <w:t>.</w:t>
            </w:r>
          </w:p>
        </w:tc>
        <w:tc>
          <w:tcPr>
            <w:tcW w:w="3090" w:type="dxa"/>
          </w:tcPr>
          <w:p w14:paraId="5F192B6D" w14:textId="77777777" w:rsidR="00EF5BE9" w:rsidRDefault="00415A54" w:rsidP="00415A54">
            <w:pPr>
              <w:rPr>
                <w:rFonts w:ascii="Arial" w:hAnsi="Arial" w:cs="Arial"/>
                <w:b/>
                <w:bCs/>
                <w:sz w:val="22"/>
                <w:szCs w:val="22"/>
              </w:rPr>
            </w:pPr>
            <w:r>
              <w:rPr>
                <w:rFonts w:ascii="Arial" w:hAnsi="Arial" w:cs="Arial"/>
                <w:b/>
                <w:bCs/>
                <w:sz w:val="22"/>
                <w:szCs w:val="22"/>
              </w:rPr>
              <w:t>Health &amp; Safety Audit update – awaiting written report</w:t>
            </w:r>
          </w:p>
          <w:p w14:paraId="027ED820" w14:textId="7374031C" w:rsidR="00415A54" w:rsidRPr="00415A54" w:rsidRDefault="00415A54" w:rsidP="00415A54">
            <w:pPr>
              <w:rPr>
                <w:rFonts w:ascii="Arial" w:hAnsi="Arial" w:cs="Arial"/>
                <w:b/>
                <w:bCs/>
                <w:sz w:val="22"/>
                <w:szCs w:val="22"/>
              </w:rPr>
            </w:pPr>
            <w:r>
              <w:rPr>
                <w:rFonts w:ascii="Arial" w:hAnsi="Arial" w:cs="Arial"/>
                <w:b/>
                <w:bCs/>
                <w:sz w:val="22"/>
                <w:szCs w:val="22"/>
              </w:rPr>
              <w:t>Verbal update</w:t>
            </w:r>
          </w:p>
        </w:tc>
        <w:tc>
          <w:tcPr>
            <w:tcW w:w="6691" w:type="dxa"/>
          </w:tcPr>
          <w:p w14:paraId="0D48C423" w14:textId="77777777" w:rsidR="00EF6284" w:rsidRDefault="0088285F" w:rsidP="0088285F">
            <w:pPr>
              <w:rPr>
                <w:rFonts w:ascii="Arial" w:hAnsi="Arial" w:cs="Arial"/>
                <w:bCs/>
                <w:sz w:val="22"/>
                <w:szCs w:val="22"/>
              </w:rPr>
            </w:pPr>
            <w:r>
              <w:rPr>
                <w:rFonts w:ascii="Arial" w:hAnsi="Arial" w:cs="Arial"/>
                <w:bCs/>
                <w:sz w:val="22"/>
                <w:szCs w:val="22"/>
              </w:rPr>
              <w:t xml:space="preserve">JS gave verbal update. Audit has been completed by ACS. There are a few documents to be uploaded and on completion we will receive the full report which will be presented at next available MC meeting. </w:t>
            </w:r>
          </w:p>
          <w:p w14:paraId="57360303" w14:textId="3EC06A8B" w:rsidR="00E951AE" w:rsidRPr="00727203" w:rsidRDefault="00E951AE" w:rsidP="0088285F">
            <w:pPr>
              <w:rPr>
                <w:rFonts w:ascii="Arial" w:hAnsi="Arial" w:cs="Arial"/>
                <w:bCs/>
                <w:sz w:val="22"/>
                <w:szCs w:val="22"/>
              </w:rPr>
            </w:pPr>
            <w:r>
              <w:rPr>
                <w:rFonts w:ascii="Arial" w:hAnsi="Arial" w:cs="Arial"/>
                <w:bCs/>
                <w:sz w:val="22"/>
                <w:szCs w:val="22"/>
              </w:rPr>
              <w:t xml:space="preserve">Committee noted verbal report. </w:t>
            </w:r>
          </w:p>
        </w:tc>
      </w:tr>
      <w:tr w:rsidR="00AF54F7" w:rsidRPr="00727203" w14:paraId="3F13A7C0" w14:textId="77777777" w:rsidTr="00FD7386">
        <w:tc>
          <w:tcPr>
            <w:tcW w:w="738" w:type="dxa"/>
          </w:tcPr>
          <w:p w14:paraId="304B41A1" w14:textId="244984F1" w:rsidR="00AF54F7" w:rsidRPr="00727203" w:rsidRDefault="0062765B" w:rsidP="00FA2066">
            <w:pPr>
              <w:rPr>
                <w:rFonts w:ascii="Arial" w:hAnsi="Arial" w:cs="Arial"/>
                <w:sz w:val="22"/>
                <w:szCs w:val="22"/>
              </w:rPr>
            </w:pPr>
            <w:r>
              <w:rPr>
                <w:rFonts w:ascii="Arial" w:hAnsi="Arial" w:cs="Arial"/>
                <w:sz w:val="22"/>
                <w:szCs w:val="22"/>
              </w:rPr>
              <w:t>6</w:t>
            </w:r>
            <w:r w:rsidR="00A52A92" w:rsidRPr="00727203">
              <w:rPr>
                <w:rFonts w:ascii="Arial" w:hAnsi="Arial" w:cs="Arial"/>
                <w:sz w:val="22"/>
                <w:szCs w:val="22"/>
              </w:rPr>
              <w:t xml:space="preserve">. </w:t>
            </w:r>
          </w:p>
        </w:tc>
        <w:tc>
          <w:tcPr>
            <w:tcW w:w="3090" w:type="dxa"/>
          </w:tcPr>
          <w:p w14:paraId="522177DB" w14:textId="1D685931" w:rsidR="00AF54F7" w:rsidRPr="00727203" w:rsidRDefault="007C38AF" w:rsidP="0081092E">
            <w:pPr>
              <w:rPr>
                <w:rFonts w:ascii="Arial" w:hAnsi="Arial" w:cs="Arial"/>
                <w:sz w:val="22"/>
                <w:szCs w:val="22"/>
              </w:rPr>
            </w:pPr>
            <w:r>
              <w:rPr>
                <w:rFonts w:ascii="Arial" w:hAnsi="Arial" w:cs="Arial"/>
                <w:b/>
                <w:bCs/>
                <w:sz w:val="22"/>
                <w:szCs w:val="22"/>
              </w:rPr>
              <w:t>Directors Report</w:t>
            </w:r>
          </w:p>
        </w:tc>
        <w:tc>
          <w:tcPr>
            <w:tcW w:w="6691" w:type="dxa"/>
          </w:tcPr>
          <w:p w14:paraId="675926E4" w14:textId="2F6E8E56" w:rsidR="00585AFC" w:rsidRDefault="00026E8F" w:rsidP="0031698E">
            <w:pPr>
              <w:rPr>
                <w:rFonts w:ascii="Arial" w:hAnsi="Arial" w:cs="Arial"/>
                <w:bCs/>
                <w:sz w:val="22"/>
                <w:szCs w:val="22"/>
                <w:lang w:val="en-GB"/>
              </w:rPr>
            </w:pPr>
            <w:r w:rsidRPr="00727203">
              <w:rPr>
                <w:rFonts w:ascii="Arial" w:hAnsi="Arial" w:cs="Arial"/>
                <w:bCs/>
                <w:sz w:val="22"/>
                <w:szCs w:val="22"/>
                <w:lang w:val="en-GB"/>
              </w:rPr>
              <w:t>JS presented</w:t>
            </w:r>
            <w:r w:rsidR="00C07FE0" w:rsidRPr="00727203">
              <w:rPr>
                <w:rFonts w:ascii="Arial" w:hAnsi="Arial" w:cs="Arial"/>
                <w:bCs/>
                <w:sz w:val="22"/>
                <w:szCs w:val="22"/>
                <w:lang w:val="en-GB"/>
              </w:rPr>
              <w:t xml:space="preserve"> </w:t>
            </w:r>
            <w:r w:rsidR="0081092E" w:rsidRPr="00727203">
              <w:rPr>
                <w:rFonts w:ascii="Arial" w:hAnsi="Arial" w:cs="Arial"/>
                <w:bCs/>
                <w:sz w:val="22"/>
                <w:szCs w:val="22"/>
                <w:lang w:val="en-GB"/>
              </w:rPr>
              <w:t xml:space="preserve">the report which had been previously circulated and uploaded to the Management Committee portal. </w:t>
            </w:r>
          </w:p>
          <w:p w14:paraId="673F9761" w14:textId="33508939" w:rsidR="00F86364" w:rsidRDefault="00F86364" w:rsidP="0031698E">
            <w:pPr>
              <w:rPr>
                <w:rFonts w:ascii="Arial" w:hAnsi="Arial" w:cs="Arial"/>
                <w:bCs/>
                <w:sz w:val="22"/>
                <w:szCs w:val="22"/>
                <w:lang w:val="en-GB"/>
              </w:rPr>
            </w:pPr>
          </w:p>
          <w:p w14:paraId="33AD10E5" w14:textId="66774C22" w:rsidR="007C38AF" w:rsidRDefault="007C38AF" w:rsidP="0031698E">
            <w:pPr>
              <w:rPr>
                <w:rFonts w:ascii="Arial" w:hAnsi="Arial" w:cs="Arial"/>
                <w:bCs/>
                <w:sz w:val="22"/>
                <w:szCs w:val="22"/>
                <w:lang w:val="en-GB"/>
              </w:rPr>
            </w:pPr>
            <w:r>
              <w:rPr>
                <w:rFonts w:ascii="Arial" w:hAnsi="Arial" w:cs="Arial"/>
                <w:bCs/>
                <w:sz w:val="22"/>
                <w:szCs w:val="22"/>
                <w:lang w:val="en-GB"/>
              </w:rPr>
              <w:t>KP left during this item</w:t>
            </w:r>
          </w:p>
          <w:p w14:paraId="09B0A8CB" w14:textId="1464920B" w:rsidR="007C38AF" w:rsidRDefault="007C38AF" w:rsidP="0031698E">
            <w:pPr>
              <w:rPr>
                <w:rFonts w:ascii="Arial" w:hAnsi="Arial" w:cs="Arial"/>
                <w:bCs/>
                <w:sz w:val="22"/>
                <w:szCs w:val="22"/>
                <w:lang w:val="en-GB"/>
              </w:rPr>
            </w:pPr>
          </w:p>
          <w:p w14:paraId="71436F9C" w14:textId="481B530C" w:rsidR="007C38AF" w:rsidRDefault="007C38AF" w:rsidP="0031698E">
            <w:pPr>
              <w:rPr>
                <w:rFonts w:ascii="Arial" w:hAnsi="Arial" w:cs="Arial"/>
                <w:bCs/>
                <w:sz w:val="22"/>
                <w:szCs w:val="22"/>
                <w:lang w:val="en-GB"/>
              </w:rPr>
            </w:pPr>
            <w:r>
              <w:rPr>
                <w:rFonts w:ascii="Arial" w:hAnsi="Arial" w:cs="Arial"/>
                <w:bCs/>
                <w:sz w:val="22"/>
                <w:szCs w:val="22"/>
                <w:lang w:val="en-GB"/>
              </w:rPr>
              <w:t>JS advised Committee of the following;</w:t>
            </w:r>
          </w:p>
          <w:p w14:paraId="5B4DE0C1" w14:textId="1A2489DC" w:rsidR="007C38AF" w:rsidRDefault="007C38AF" w:rsidP="0031698E">
            <w:pPr>
              <w:rPr>
                <w:rFonts w:ascii="Arial" w:hAnsi="Arial" w:cs="Arial"/>
                <w:bCs/>
                <w:sz w:val="22"/>
                <w:szCs w:val="22"/>
                <w:lang w:val="en-GB"/>
              </w:rPr>
            </w:pPr>
          </w:p>
          <w:p w14:paraId="06C983E2" w14:textId="28825BB9" w:rsidR="007C38AF" w:rsidRDefault="007C38AF" w:rsidP="007C38AF">
            <w:pPr>
              <w:pStyle w:val="ListParagraph"/>
              <w:numPr>
                <w:ilvl w:val="0"/>
                <w:numId w:val="6"/>
              </w:numPr>
              <w:rPr>
                <w:rFonts w:ascii="Arial" w:hAnsi="Arial" w:cs="Arial"/>
                <w:bCs/>
              </w:rPr>
            </w:pPr>
            <w:r>
              <w:rPr>
                <w:rFonts w:ascii="Arial" w:hAnsi="Arial" w:cs="Arial"/>
                <w:bCs/>
              </w:rPr>
              <w:t>Committee Review will take place this year at the Management Committee meeting in June</w:t>
            </w:r>
          </w:p>
          <w:p w14:paraId="2C058ABF" w14:textId="37ECF5EA" w:rsidR="007C38AF" w:rsidRDefault="00814119" w:rsidP="007C38AF">
            <w:pPr>
              <w:pStyle w:val="ListParagraph"/>
              <w:numPr>
                <w:ilvl w:val="0"/>
                <w:numId w:val="6"/>
              </w:numPr>
              <w:rPr>
                <w:rFonts w:ascii="Arial" w:hAnsi="Arial" w:cs="Arial"/>
                <w:bCs/>
              </w:rPr>
            </w:pPr>
            <w:r>
              <w:rPr>
                <w:rFonts w:ascii="Arial" w:hAnsi="Arial" w:cs="Arial"/>
                <w:bCs/>
              </w:rPr>
              <w:t>EVH Ballot was accepted on 28</w:t>
            </w:r>
            <w:r w:rsidRPr="00814119">
              <w:rPr>
                <w:rFonts w:ascii="Arial" w:hAnsi="Arial" w:cs="Arial"/>
                <w:bCs/>
                <w:vertAlign w:val="superscript"/>
              </w:rPr>
              <w:t>th</w:t>
            </w:r>
            <w:r>
              <w:rPr>
                <w:rFonts w:ascii="Arial" w:hAnsi="Arial" w:cs="Arial"/>
                <w:bCs/>
              </w:rPr>
              <w:t xml:space="preserve"> March 2024 and JS will update staff of new salary on Tuesday 2</w:t>
            </w:r>
            <w:r w:rsidRPr="00814119">
              <w:rPr>
                <w:rFonts w:ascii="Arial" w:hAnsi="Arial" w:cs="Arial"/>
                <w:bCs/>
                <w:vertAlign w:val="superscript"/>
              </w:rPr>
              <w:t>nd</w:t>
            </w:r>
            <w:r>
              <w:rPr>
                <w:rFonts w:ascii="Arial" w:hAnsi="Arial" w:cs="Arial"/>
                <w:bCs/>
              </w:rPr>
              <w:t xml:space="preserve"> April 2024</w:t>
            </w:r>
          </w:p>
          <w:p w14:paraId="269A4CB5" w14:textId="5A804CEE" w:rsidR="001B7792" w:rsidRPr="001B7792" w:rsidRDefault="00A96900" w:rsidP="001B7792">
            <w:pPr>
              <w:pStyle w:val="ListParagraph"/>
              <w:numPr>
                <w:ilvl w:val="0"/>
                <w:numId w:val="6"/>
              </w:numPr>
              <w:rPr>
                <w:rFonts w:ascii="Arial" w:hAnsi="Arial" w:cs="Arial"/>
                <w:bCs/>
              </w:rPr>
            </w:pPr>
            <w:proofErr w:type="spellStart"/>
            <w:r>
              <w:rPr>
                <w:rFonts w:ascii="Arial" w:hAnsi="Arial" w:cs="Arial"/>
                <w:bCs/>
              </w:rPr>
              <w:lastRenderedPageBreak/>
              <w:t>Quarriers</w:t>
            </w:r>
            <w:proofErr w:type="spellEnd"/>
            <w:r>
              <w:rPr>
                <w:rFonts w:ascii="Arial" w:hAnsi="Arial" w:cs="Arial"/>
                <w:bCs/>
              </w:rPr>
              <w:t xml:space="preserve"> have lost their funding for the Family Support Service.  They will still operate as a nursery, but will be unable to provide family support.  JS advised that she understood that </w:t>
            </w:r>
            <w:proofErr w:type="spellStart"/>
            <w:r>
              <w:rPr>
                <w:rFonts w:ascii="Arial" w:hAnsi="Arial" w:cs="Arial"/>
                <w:bCs/>
              </w:rPr>
              <w:t>Quarriers</w:t>
            </w:r>
            <w:proofErr w:type="spellEnd"/>
            <w:r>
              <w:rPr>
                <w:rFonts w:ascii="Arial" w:hAnsi="Arial" w:cs="Arial"/>
                <w:bCs/>
              </w:rPr>
              <w:t xml:space="preserve"> will be asking for this to be reviewed</w:t>
            </w:r>
            <w:r w:rsidR="001342D4">
              <w:rPr>
                <w:rFonts w:ascii="Arial" w:hAnsi="Arial" w:cs="Arial"/>
                <w:bCs/>
              </w:rPr>
              <w:t>.</w:t>
            </w:r>
          </w:p>
          <w:p w14:paraId="68FFF981" w14:textId="4FD9A6DB" w:rsidR="009F4EEF" w:rsidRPr="009A391F" w:rsidRDefault="009F4EEF" w:rsidP="009A391F">
            <w:pPr>
              <w:rPr>
                <w:rFonts w:ascii="Arial" w:hAnsi="Arial" w:cs="Arial"/>
                <w:bCs/>
              </w:rPr>
            </w:pPr>
          </w:p>
        </w:tc>
      </w:tr>
      <w:tr w:rsidR="00C07FE0" w:rsidRPr="00727203" w14:paraId="1597E07B" w14:textId="77777777" w:rsidTr="00FD7386">
        <w:tc>
          <w:tcPr>
            <w:tcW w:w="738" w:type="dxa"/>
            <w:tcBorders>
              <w:bottom w:val="single" w:sz="4" w:space="0" w:color="auto"/>
            </w:tcBorders>
          </w:tcPr>
          <w:p w14:paraId="6E1F39A2" w14:textId="7A57FCBF" w:rsidR="00C07FE0" w:rsidRDefault="00D63C3A" w:rsidP="00C07FE0">
            <w:pPr>
              <w:rPr>
                <w:rFonts w:ascii="Arial" w:hAnsi="Arial" w:cs="Arial"/>
                <w:sz w:val="22"/>
                <w:szCs w:val="22"/>
              </w:rPr>
            </w:pPr>
            <w:r>
              <w:rPr>
                <w:rFonts w:ascii="Arial" w:hAnsi="Arial" w:cs="Arial"/>
                <w:sz w:val="22"/>
                <w:szCs w:val="22"/>
              </w:rPr>
              <w:lastRenderedPageBreak/>
              <w:t>6</w:t>
            </w:r>
            <w:r w:rsidR="00C07FE0" w:rsidRPr="00727203">
              <w:rPr>
                <w:rFonts w:ascii="Arial" w:hAnsi="Arial" w:cs="Arial"/>
                <w:sz w:val="22"/>
                <w:szCs w:val="22"/>
              </w:rPr>
              <w:t>.</w:t>
            </w:r>
          </w:p>
          <w:p w14:paraId="70B38706" w14:textId="2DC9E3E4" w:rsidR="00154CD4" w:rsidRPr="00727203" w:rsidRDefault="00154CD4" w:rsidP="00C07FE0">
            <w:pPr>
              <w:rPr>
                <w:rFonts w:ascii="Arial" w:hAnsi="Arial" w:cs="Arial"/>
                <w:sz w:val="22"/>
                <w:szCs w:val="22"/>
              </w:rPr>
            </w:pPr>
          </w:p>
        </w:tc>
        <w:tc>
          <w:tcPr>
            <w:tcW w:w="3090" w:type="dxa"/>
          </w:tcPr>
          <w:p w14:paraId="324FF79B" w14:textId="418308AB" w:rsidR="00C07FE0" w:rsidRPr="00727203" w:rsidRDefault="00D63C3A" w:rsidP="0031698E">
            <w:pPr>
              <w:rPr>
                <w:rFonts w:ascii="Arial" w:hAnsi="Arial" w:cs="Arial"/>
                <w:b/>
                <w:sz w:val="22"/>
                <w:szCs w:val="22"/>
              </w:rPr>
            </w:pPr>
            <w:r>
              <w:rPr>
                <w:rFonts w:ascii="Arial" w:hAnsi="Arial" w:cs="Arial"/>
                <w:b/>
                <w:sz w:val="22"/>
                <w:szCs w:val="22"/>
              </w:rPr>
              <w:t xml:space="preserve">Arrears </w:t>
            </w:r>
            <w:r w:rsidR="00392BAE">
              <w:rPr>
                <w:rFonts w:ascii="Arial" w:hAnsi="Arial" w:cs="Arial"/>
                <w:b/>
                <w:sz w:val="22"/>
                <w:szCs w:val="22"/>
              </w:rPr>
              <w:t>Report</w:t>
            </w:r>
          </w:p>
        </w:tc>
        <w:tc>
          <w:tcPr>
            <w:tcW w:w="6691" w:type="dxa"/>
          </w:tcPr>
          <w:p w14:paraId="10357A68" w14:textId="59ACDCAB" w:rsidR="00571567" w:rsidRDefault="00D63C3A" w:rsidP="00CB0759">
            <w:pPr>
              <w:rPr>
                <w:rFonts w:ascii="Arial" w:hAnsi="Arial" w:cs="Arial"/>
                <w:sz w:val="22"/>
                <w:szCs w:val="22"/>
              </w:rPr>
            </w:pPr>
            <w:r>
              <w:rPr>
                <w:rFonts w:ascii="Arial" w:hAnsi="Arial" w:cs="Arial"/>
                <w:sz w:val="22"/>
                <w:szCs w:val="22"/>
              </w:rPr>
              <w:t>S</w:t>
            </w:r>
            <w:r w:rsidR="00392BAE">
              <w:rPr>
                <w:rFonts w:ascii="Arial" w:hAnsi="Arial" w:cs="Arial"/>
                <w:sz w:val="22"/>
                <w:szCs w:val="22"/>
              </w:rPr>
              <w:t>S presented the report which had been previously circulated and uploaded to the Management Committee Portal</w:t>
            </w:r>
          </w:p>
          <w:p w14:paraId="2F4DFF60" w14:textId="77777777" w:rsidR="00392BAE" w:rsidRDefault="00392BAE" w:rsidP="00CB0759">
            <w:pPr>
              <w:rPr>
                <w:rFonts w:ascii="Arial" w:hAnsi="Arial" w:cs="Arial"/>
                <w:sz w:val="22"/>
                <w:szCs w:val="22"/>
              </w:rPr>
            </w:pPr>
          </w:p>
          <w:p w14:paraId="52F050F0" w14:textId="7752C38A" w:rsidR="00392BAE" w:rsidRDefault="00D63C3A" w:rsidP="00CB0759">
            <w:pPr>
              <w:rPr>
                <w:rFonts w:ascii="Arial" w:hAnsi="Arial" w:cs="Arial"/>
                <w:sz w:val="22"/>
                <w:szCs w:val="22"/>
              </w:rPr>
            </w:pPr>
            <w:r>
              <w:rPr>
                <w:rFonts w:ascii="Arial" w:hAnsi="Arial" w:cs="Arial"/>
                <w:sz w:val="22"/>
                <w:szCs w:val="22"/>
              </w:rPr>
              <w:t>S</w:t>
            </w:r>
            <w:r w:rsidR="00392BAE">
              <w:rPr>
                <w:rFonts w:ascii="Arial" w:hAnsi="Arial" w:cs="Arial"/>
                <w:sz w:val="22"/>
                <w:szCs w:val="22"/>
              </w:rPr>
              <w:t>S advised Committee of the following;</w:t>
            </w:r>
          </w:p>
          <w:p w14:paraId="3D248782" w14:textId="494BFCB5" w:rsidR="00A077B7" w:rsidRDefault="00A077B7" w:rsidP="00CB0759">
            <w:pPr>
              <w:rPr>
                <w:rFonts w:ascii="Arial" w:hAnsi="Arial" w:cs="Arial"/>
                <w:sz w:val="22"/>
                <w:szCs w:val="22"/>
              </w:rPr>
            </w:pPr>
          </w:p>
          <w:p w14:paraId="032A7603" w14:textId="12F6255F" w:rsidR="00A077B7" w:rsidRDefault="00A077B7" w:rsidP="00A077B7">
            <w:pPr>
              <w:pStyle w:val="ListParagraph"/>
              <w:numPr>
                <w:ilvl w:val="0"/>
                <w:numId w:val="2"/>
              </w:numPr>
              <w:rPr>
                <w:rFonts w:ascii="Arial" w:hAnsi="Arial" w:cs="Arial"/>
              </w:rPr>
            </w:pPr>
            <w:r>
              <w:rPr>
                <w:rFonts w:ascii="Arial" w:hAnsi="Arial" w:cs="Arial"/>
              </w:rPr>
              <w:t>The cost of living has impacted our tenants. Rising fuel, food and energy costs have meant some tenants have struggled to meet their rental obligations</w:t>
            </w:r>
            <w:r w:rsidR="00EF04B8">
              <w:rPr>
                <w:rFonts w:ascii="Arial" w:hAnsi="Arial" w:cs="Arial"/>
              </w:rPr>
              <w:t xml:space="preserve"> in full</w:t>
            </w:r>
          </w:p>
          <w:p w14:paraId="0861D127" w14:textId="48A6AFAD" w:rsidR="00C24BBF" w:rsidRDefault="00EF04B8" w:rsidP="00A077B7">
            <w:pPr>
              <w:pStyle w:val="ListParagraph"/>
              <w:numPr>
                <w:ilvl w:val="0"/>
                <w:numId w:val="2"/>
              </w:numPr>
              <w:rPr>
                <w:rFonts w:ascii="Arial" w:hAnsi="Arial" w:cs="Arial"/>
              </w:rPr>
            </w:pPr>
            <w:r>
              <w:rPr>
                <w:rFonts w:ascii="Arial" w:hAnsi="Arial" w:cs="Arial"/>
              </w:rPr>
              <w:t>We are supporting our tenants through this by agreeing affordable repayment agreements, and distributing funds for fuel payments and energy efficient items to try and mitigate the rising costs of energy through funding from SFHA</w:t>
            </w:r>
          </w:p>
          <w:p w14:paraId="3DAE5AD0" w14:textId="48104FD3" w:rsidR="00EF04B8" w:rsidRDefault="00CA7045" w:rsidP="00A077B7">
            <w:pPr>
              <w:pStyle w:val="ListParagraph"/>
              <w:numPr>
                <w:ilvl w:val="0"/>
                <w:numId w:val="2"/>
              </w:numPr>
              <w:rPr>
                <w:rFonts w:ascii="Arial" w:hAnsi="Arial" w:cs="Arial"/>
              </w:rPr>
            </w:pPr>
            <w:r>
              <w:rPr>
                <w:rFonts w:ascii="Arial" w:hAnsi="Arial" w:cs="Arial"/>
              </w:rPr>
              <w:t>Changes in tenants circumstances, such as reaching State Pension age and migration from legacy benefits such as Tax Credits</w:t>
            </w:r>
            <w:r w:rsidR="0037538B">
              <w:rPr>
                <w:rFonts w:ascii="Arial" w:hAnsi="Arial" w:cs="Arial"/>
              </w:rPr>
              <w:t xml:space="preserve"> to Universal Credit have contributed to an increase in arrears, which should be remedied when these changes are processed by the relevant agencies</w:t>
            </w:r>
          </w:p>
          <w:p w14:paraId="34D32C64" w14:textId="29C3DBDB" w:rsidR="0037538B" w:rsidRDefault="0037538B" w:rsidP="0037538B">
            <w:pPr>
              <w:pStyle w:val="ListParagraph"/>
              <w:rPr>
                <w:rFonts w:ascii="Arial" w:hAnsi="Arial" w:cs="Arial"/>
              </w:rPr>
            </w:pPr>
          </w:p>
          <w:p w14:paraId="72C0E45E" w14:textId="7AB3E4A0" w:rsidR="00B761A4" w:rsidRPr="00825CE9" w:rsidRDefault="008547EA" w:rsidP="00825CE9">
            <w:pPr>
              <w:pStyle w:val="ListParagraph"/>
              <w:rPr>
                <w:rFonts w:ascii="Arial" w:hAnsi="Arial" w:cs="Arial"/>
              </w:rPr>
            </w:pPr>
            <w:r>
              <w:rPr>
                <w:rFonts w:ascii="Arial" w:hAnsi="Arial" w:cs="Arial"/>
              </w:rPr>
              <w:t>A Committee member asked if the cases over £1k include cases at £3k, £4k.  SS advised the highest case is £2,300 and all other cases are under £2k.  The case over £2k is on full Universal Credit with deductions in place directly from Universal Credit to repay the arrears balance.</w:t>
            </w:r>
            <w:r w:rsidR="00F7519A">
              <w:rPr>
                <w:rFonts w:ascii="Arial" w:hAnsi="Arial" w:cs="Arial"/>
              </w:rPr>
              <w:t xml:space="preserve">  The Committee member suggested that cases under £500 be targeted </w:t>
            </w:r>
            <w:r w:rsidR="009A7177">
              <w:rPr>
                <w:rFonts w:ascii="Arial" w:hAnsi="Arial" w:cs="Arial"/>
              </w:rPr>
              <w:t>as this bracket had th</w:t>
            </w:r>
            <w:r w:rsidR="003B1A3B">
              <w:rPr>
                <w:rFonts w:ascii="Arial" w:hAnsi="Arial" w:cs="Arial"/>
              </w:rPr>
              <w:t xml:space="preserve">e highest number of cases (44 cases). </w:t>
            </w:r>
            <w:r w:rsidR="003826D6">
              <w:rPr>
                <w:rFonts w:ascii="Arial" w:hAnsi="Arial" w:cs="Arial"/>
              </w:rPr>
              <w:t>SS advised that JS and SS carried out a review on arrears over £750 and we are</w:t>
            </w:r>
            <w:r w:rsidR="00BF3DEB">
              <w:rPr>
                <w:rFonts w:ascii="Arial" w:hAnsi="Arial" w:cs="Arial"/>
              </w:rPr>
              <w:t xml:space="preserve"> due to review cases under £500.</w:t>
            </w:r>
            <w:r w:rsidR="00B761A4" w:rsidRPr="00825CE9">
              <w:rPr>
                <w:rFonts w:ascii="Arial" w:hAnsi="Arial" w:cs="Arial"/>
              </w:rPr>
              <w:t xml:space="preserve"> </w:t>
            </w:r>
          </w:p>
        </w:tc>
      </w:tr>
      <w:tr w:rsidR="00C07FE0" w:rsidRPr="00727203" w14:paraId="2618E5F1" w14:textId="77777777" w:rsidTr="00FD7386">
        <w:tc>
          <w:tcPr>
            <w:tcW w:w="738" w:type="dxa"/>
          </w:tcPr>
          <w:p w14:paraId="7525F184" w14:textId="29A2DA68" w:rsidR="00E11746" w:rsidRPr="009E6369" w:rsidRDefault="00825CE9" w:rsidP="009E6369">
            <w:pPr>
              <w:rPr>
                <w:rFonts w:ascii="Arial" w:hAnsi="Arial" w:cs="Arial"/>
                <w:sz w:val="22"/>
                <w:szCs w:val="22"/>
              </w:rPr>
            </w:pPr>
            <w:r>
              <w:rPr>
                <w:rFonts w:ascii="Arial" w:hAnsi="Arial" w:cs="Arial"/>
                <w:sz w:val="22"/>
                <w:szCs w:val="22"/>
              </w:rPr>
              <w:t>7.</w:t>
            </w:r>
          </w:p>
        </w:tc>
        <w:tc>
          <w:tcPr>
            <w:tcW w:w="3090" w:type="dxa"/>
          </w:tcPr>
          <w:p w14:paraId="3677629B" w14:textId="77777777" w:rsidR="00C07FE0" w:rsidRDefault="00825CE9" w:rsidP="0031698E">
            <w:pPr>
              <w:rPr>
                <w:rFonts w:ascii="Arial" w:hAnsi="Arial" w:cs="Arial"/>
                <w:b/>
                <w:color w:val="000000" w:themeColor="text1"/>
                <w:sz w:val="22"/>
                <w:szCs w:val="22"/>
              </w:rPr>
            </w:pPr>
            <w:r>
              <w:rPr>
                <w:rFonts w:ascii="Arial" w:hAnsi="Arial" w:cs="Arial"/>
                <w:b/>
                <w:color w:val="000000" w:themeColor="text1"/>
                <w:sz w:val="22"/>
                <w:szCs w:val="22"/>
              </w:rPr>
              <w:t>Policy Review</w:t>
            </w:r>
          </w:p>
          <w:p w14:paraId="509A307E" w14:textId="77777777" w:rsidR="00EF2551" w:rsidRDefault="00EF2551" w:rsidP="0031698E">
            <w:pPr>
              <w:rPr>
                <w:rFonts w:ascii="Arial" w:hAnsi="Arial" w:cs="Arial"/>
                <w:b/>
                <w:color w:val="000000" w:themeColor="text1"/>
                <w:sz w:val="22"/>
                <w:szCs w:val="22"/>
              </w:rPr>
            </w:pPr>
            <w:r>
              <w:rPr>
                <w:rFonts w:ascii="Arial" w:hAnsi="Arial" w:cs="Arial"/>
                <w:b/>
                <w:color w:val="000000" w:themeColor="text1"/>
                <w:sz w:val="22"/>
                <w:szCs w:val="22"/>
              </w:rPr>
              <w:t>Acquisitions Policy</w:t>
            </w:r>
          </w:p>
          <w:p w14:paraId="4BE18FFA" w14:textId="3569A348" w:rsidR="00EF2551" w:rsidRPr="00EF2551" w:rsidRDefault="00EF2551" w:rsidP="0031698E">
            <w:pPr>
              <w:rPr>
                <w:rFonts w:ascii="Arial" w:hAnsi="Arial" w:cs="Arial"/>
                <w:b/>
                <w:color w:val="000000" w:themeColor="text1"/>
                <w:sz w:val="22"/>
                <w:szCs w:val="22"/>
              </w:rPr>
            </w:pPr>
            <w:r>
              <w:rPr>
                <w:rFonts w:ascii="Arial" w:hAnsi="Arial" w:cs="Arial"/>
                <w:b/>
                <w:color w:val="000000" w:themeColor="text1"/>
                <w:sz w:val="22"/>
                <w:szCs w:val="22"/>
              </w:rPr>
              <w:t>EV Charger Guidance</w:t>
            </w:r>
          </w:p>
        </w:tc>
        <w:tc>
          <w:tcPr>
            <w:tcW w:w="6691" w:type="dxa"/>
          </w:tcPr>
          <w:p w14:paraId="277CC6E7" w14:textId="41B23070" w:rsidR="00154CD4" w:rsidRDefault="00825CE9" w:rsidP="00CB0759">
            <w:pPr>
              <w:rPr>
                <w:rFonts w:ascii="Arial" w:hAnsi="Arial" w:cs="Arial"/>
                <w:sz w:val="22"/>
                <w:szCs w:val="22"/>
              </w:rPr>
            </w:pPr>
            <w:r>
              <w:rPr>
                <w:rFonts w:ascii="Arial" w:hAnsi="Arial" w:cs="Arial"/>
                <w:sz w:val="22"/>
                <w:szCs w:val="22"/>
              </w:rPr>
              <w:t>JS presented the report which had been previously circulated and uploaded to the Management Committee Portal</w:t>
            </w:r>
          </w:p>
          <w:p w14:paraId="6BF90FFA" w14:textId="05D5822A" w:rsidR="00EF2551" w:rsidRDefault="00EF2551" w:rsidP="00CB0759">
            <w:pPr>
              <w:rPr>
                <w:rFonts w:ascii="Arial" w:hAnsi="Arial" w:cs="Arial"/>
                <w:sz w:val="22"/>
                <w:szCs w:val="22"/>
              </w:rPr>
            </w:pPr>
          </w:p>
          <w:p w14:paraId="6AEF30F0" w14:textId="4BC05905" w:rsidR="00EF2551" w:rsidRDefault="00EF2551" w:rsidP="00CB0759">
            <w:pPr>
              <w:rPr>
                <w:rFonts w:ascii="Arial" w:hAnsi="Arial" w:cs="Arial"/>
                <w:sz w:val="22"/>
                <w:szCs w:val="22"/>
              </w:rPr>
            </w:pPr>
            <w:r>
              <w:rPr>
                <w:rFonts w:ascii="Arial" w:hAnsi="Arial" w:cs="Arial"/>
                <w:sz w:val="22"/>
                <w:szCs w:val="22"/>
              </w:rPr>
              <w:t>JS advised Committee of the following;</w:t>
            </w:r>
          </w:p>
          <w:p w14:paraId="2D23F986" w14:textId="423EB2F3" w:rsidR="00EF2551" w:rsidRDefault="00EF2551" w:rsidP="00CB0759">
            <w:pPr>
              <w:rPr>
                <w:rFonts w:ascii="Arial" w:hAnsi="Arial" w:cs="Arial"/>
                <w:sz w:val="22"/>
                <w:szCs w:val="22"/>
              </w:rPr>
            </w:pPr>
          </w:p>
          <w:p w14:paraId="7A63E02D" w14:textId="585A3D13" w:rsidR="00EF2551" w:rsidRDefault="00823DC9" w:rsidP="00EF2551">
            <w:pPr>
              <w:pStyle w:val="ListParagraph"/>
              <w:numPr>
                <w:ilvl w:val="0"/>
                <w:numId w:val="2"/>
              </w:numPr>
              <w:rPr>
                <w:rFonts w:ascii="Arial" w:hAnsi="Arial" w:cs="Arial"/>
              </w:rPr>
            </w:pPr>
            <w:r>
              <w:rPr>
                <w:rFonts w:ascii="Arial" w:hAnsi="Arial" w:cs="Arial"/>
              </w:rPr>
              <w:t xml:space="preserve">Due to the rise of electric vehicles across the city, we can </w:t>
            </w:r>
            <w:r w:rsidR="00EC0D58">
              <w:rPr>
                <w:rFonts w:ascii="Arial" w:hAnsi="Arial" w:cs="Arial"/>
              </w:rPr>
              <w:t>expect applications for tenants to install EV chargers at their home.  We have received one request at this time</w:t>
            </w:r>
          </w:p>
          <w:p w14:paraId="18E5D454" w14:textId="3E334735" w:rsidR="00EC0D58" w:rsidRDefault="00EC0D58" w:rsidP="00EF2551">
            <w:pPr>
              <w:pStyle w:val="ListParagraph"/>
              <w:numPr>
                <w:ilvl w:val="0"/>
                <w:numId w:val="2"/>
              </w:numPr>
              <w:rPr>
                <w:rFonts w:ascii="Arial" w:hAnsi="Arial" w:cs="Arial"/>
              </w:rPr>
            </w:pPr>
            <w:r>
              <w:rPr>
                <w:rFonts w:ascii="Arial" w:hAnsi="Arial" w:cs="Arial"/>
              </w:rPr>
              <w:t xml:space="preserve">In order to allow for the purchase of future </w:t>
            </w:r>
            <w:r w:rsidR="004C3069">
              <w:rPr>
                <w:rFonts w:ascii="Arial" w:hAnsi="Arial" w:cs="Arial"/>
              </w:rPr>
              <w:t>acquisitions, a policy has been developed outlining our approach</w:t>
            </w:r>
          </w:p>
          <w:p w14:paraId="503F9917" w14:textId="0C05F455" w:rsidR="001B7792" w:rsidRDefault="001B7792" w:rsidP="001B7792">
            <w:pPr>
              <w:rPr>
                <w:rFonts w:ascii="Arial" w:hAnsi="Arial" w:cs="Arial"/>
                <w:sz w:val="22"/>
                <w:szCs w:val="22"/>
              </w:rPr>
            </w:pPr>
            <w:r w:rsidRPr="001B7792">
              <w:rPr>
                <w:rFonts w:ascii="Arial" w:hAnsi="Arial" w:cs="Arial"/>
                <w:sz w:val="22"/>
                <w:szCs w:val="22"/>
              </w:rPr>
              <w:t xml:space="preserve">JS asked </w:t>
            </w:r>
            <w:r>
              <w:rPr>
                <w:rFonts w:ascii="Arial" w:hAnsi="Arial" w:cs="Arial"/>
                <w:sz w:val="22"/>
                <w:szCs w:val="22"/>
              </w:rPr>
              <w:t>Committee to note and approve the Acquisitions Policy and the EV Charger Guidance.  Both were approved by the Committee.</w:t>
            </w:r>
          </w:p>
          <w:p w14:paraId="5B7B091D" w14:textId="423DB30A" w:rsidR="001B7792" w:rsidRDefault="001B7792" w:rsidP="001B7792">
            <w:pPr>
              <w:rPr>
                <w:rFonts w:ascii="Arial" w:hAnsi="Arial" w:cs="Arial"/>
                <w:sz w:val="22"/>
                <w:szCs w:val="22"/>
              </w:rPr>
            </w:pPr>
          </w:p>
          <w:p w14:paraId="540A69D6" w14:textId="7461170C" w:rsidR="001B7792" w:rsidRDefault="001B7792" w:rsidP="001B7792">
            <w:pPr>
              <w:rPr>
                <w:rFonts w:ascii="Arial" w:hAnsi="Arial" w:cs="Arial"/>
                <w:sz w:val="22"/>
                <w:szCs w:val="22"/>
              </w:rPr>
            </w:pPr>
            <w:r>
              <w:rPr>
                <w:rFonts w:ascii="Arial" w:hAnsi="Arial" w:cs="Arial"/>
                <w:sz w:val="22"/>
                <w:szCs w:val="22"/>
              </w:rPr>
              <w:lastRenderedPageBreak/>
              <w:t>KP rejoined the meeting during this item.</w:t>
            </w:r>
          </w:p>
          <w:p w14:paraId="4BBE2A1C" w14:textId="59B8AB2F" w:rsidR="001B7792" w:rsidRDefault="001B7792" w:rsidP="001B7792">
            <w:pPr>
              <w:rPr>
                <w:rFonts w:ascii="Arial" w:hAnsi="Arial" w:cs="Arial"/>
                <w:sz w:val="22"/>
                <w:szCs w:val="22"/>
              </w:rPr>
            </w:pPr>
          </w:p>
          <w:p w14:paraId="1C8C12AD" w14:textId="106009E0" w:rsidR="001B7792" w:rsidRDefault="001B7792" w:rsidP="001B7792">
            <w:pPr>
              <w:rPr>
                <w:rFonts w:ascii="Arial" w:hAnsi="Arial" w:cs="Arial"/>
                <w:sz w:val="22"/>
                <w:szCs w:val="22"/>
              </w:rPr>
            </w:pPr>
            <w:r>
              <w:rPr>
                <w:rFonts w:ascii="Arial" w:hAnsi="Arial" w:cs="Arial"/>
                <w:sz w:val="22"/>
                <w:szCs w:val="22"/>
              </w:rPr>
              <w:t>A Committee member asked if we would have to provide compensation for improvements if the tenant leaves the property and they have installed an EV Charger.  JS advised that we will be asking tenants to remove the chargers when they leave.</w:t>
            </w:r>
          </w:p>
          <w:p w14:paraId="4F678FB2" w14:textId="2793A461" w:rsidR="00467494" w:rsidRDefault="00467494" w:rsidP="001B7792">
            <w:pPr>
              <w:rPr>
                <w:rFonts w:ascii="Arial" w:hAnsi="Arial" w:cs="Arial"/>
                <w:sz w:val="22"/>
                <w:szCs w:val="22"/>
              </w:rPr>
            </w:pPr>
          </w:p>
          <w:p w14:paraId="6615EE62" w14:textId="31B091BE" w:rsidR="00467494" w:rsidRPr="001B7792" w:rsidRDefault="00467494" w:rsidP="001B7792">
            <w:pPr>
              <w:rPr>
                <w:rFonts w:ascii="Arial" w:hAnsi="Arial" w:cs="Arial"/>
                <w:sz w:val="22"/>
                <w:szCs w:val="22"/>
              </w:rPr>
            </w:pPr>
            <w:r>
              <w:rPr>
                <w:rFonts w:ascii="Arial" w:hAnsi="Arial" w:cs="Arial"/>
                <w:sz w:val="22"/>
                <w:szCs w:val="22"/>
              </w:rPr>
              <w:t>JS advised Committee that due to staff leave and workload, there would be no Policy review meeting in April, however SS will review the Housing Management policies due for review over the next 4-6 weeks and upload to the Management Committee Portal in early May for Committee to review.  This was agreed by Committee.</w:t>
            </w:r>
          </w:p>
          <w:p w14:paraId="051172BA" w14:textId="77777777" w:rsidR="00EF2551" w:rsidRDefault="00EF2551" w:rsidP="00CB0759">
            <w:pPr>
              <w:rPr>
                <w:rFonts w:ascii="Arial" w:hAnsi="Arial" w:cs="Arial"/>
                <w:sz w:val="22"/>
                <w:szCs w:val="22"/>
              </w:rPr>
            </w:pPr>
          </w:p>
          <w:p w14:paraId="275D40AA" w14:textId="46B767AF" w:rsidR="00EF2551" w:rsidRPr="00825CE9" w:rsidRDefault="00EF2551" w:rsidP="00CB0759">
            <w:pPr>
              <w:rPr>
                <w:rFonts w:ascii="Arial" w:hAnsi="Arial" w:cs="Arial"/>
                <w:sz w:val="22"/>
                <w:szCs w:val="22"/>
              </w:rPr>
            </w:pPr>
          </w:p>
        </w:tc>
      </w:tr>
      <w:tr w:rsidR="00271C30" w:rsidRPr="00727203" w14:paraId="31EED1F7" w14:textId="77777777" w:rsidTr="00FD7386">
        <w:tc>
          <w:tcPr>
            <w:tcW w:w="738" w:type="dxa"/>
          </w:tcPr>
          <w:p w14:paraId="28FB9849" w14:textId="4706E269" w:rsidR="00271C30" w:rsidRDefault="00454300" w:rsidP="009E6369">
            <w:pPr>
              <w:rPr>
                <w:rFonts w:ascii="Arial" w:hAnsi="Arial" w:cs="Arial"/>
                <w:sz w:val="22"/>
                <w:szCs w:val="22"/>
              </w:rPr>
            </w:pPr>
            <w:r>
              <w:rPr>
                <w:rFonts w:ascii="Arial" w:hAnsi="Arial" w:cs="Arial"/>
                <w:sz w:val="22"/>
                <w:szCs w:val="22"/>
              </w:rPr>
              <w:lastRenderedPageBreak/>
              <w:t>8.</w:t>
            </w:r>
          </w:p>
        </w:tc>
        <w:tc>
          <w:tcPr>
            <w:tcW w:w="3090" w:type="dxa"/>
          </w:tcPr>
          <w:p w14:paraId="570DFC4A" w14:textId="6C679919" w:rsidR="00271C30" w:rsidRDefault="00454300" w:rsidP="0031698E">
            <w:pPr>
              <w:rPr>
                <w:rFonts w:ascii="Arial" w:hAnsi="Arial" w:cs="Arial"/>
                <w:b/>
                <w:color w:val="000000" w:themeColor="text1"/>
                <w:sz w:val="22"/>
                <w:szCs w:val="22"/>
              </w:rPr>
            </w:pPr>
            <w:r>
              <w:rPr>
                <w:rFonts w:ascii="Arial" w:hAnsi="Arial" w:cs="Arial"/>
                <w:b/>
                <w:color w:val="000000" w:themeColor="text1"/>
                <w:sz w:val="22"/>
                <w:szCs w:val="22"/>
              </w:rPr>
              <w:t>Correspondence</w:t>
            </w:r>
          </w:p>
        </w:tc>
        <w:tc>
          <w:tcPr>
            <w:tcW w:w="6691" w:type="dxa"/>
          </w:tcPr>
          <w:p w14:paraId="4E947F92" w14:textId="1C46367F" w:rsidR="00271C30" w:rsidRPr="00FE0655" w:rsidRDefault="00FE0655" w:rsidP="00CB0759">
            <w:pPr>
              <w:rPr>
                <w:rFonts w:ascii="Arial" w:hAnsi="Arial" w:cs="Arial"/>
                <w:sz w:val="22"/>
                <w:szCs w:val="22"/>
              </w:rPr>
            </w:pPr>
            <w:r w:rsidRPr="00FE0655">
              <w:rPr>
                <w:rFonts w:ascii="Arial" w:hAnsi="Arial" w:cs="Arial"/>
                <w:sz w:val="22"/>
                <w:szCs w:val="22"/>
              </w:rPr>
              <w:t>JS advised that all correspondence had been uploaded to the Management Committee Portal.</w:t>
            </w:r>
          </w:p>
        </w:tc>
      </w:tr>
      <w:tr w:rsidR="00271C30" w:rsidRPr="00727203" w14:paraId="763ECFCC" w14:textId="77777777" w:rsidTr="00FD7386">
        <w:tc>
          <w:tcPr>
            <w:tcW w:w="738" w:type="dxa"/>
          </w:tcPr>
          <w:p w14:paraId="6F8BDBD4" w14:textId="0B36CE56" w:rsidR="00271C30" w:rsidRDefault="00432045" w:rsidP="009E6369">
            <w:pPr>
              <w:rPr>
                <w:rFonts w:ascii="Arial" w:hAnsi="Arial" w:cs="Arial"/>
                <w:sz w:val="22"/>
                <w:szCs w:val="22"/>
              </w:rPr>
            </w:pPr>
            <w:r>
              <w:rPr>
                <w:rFonts w:ascii="Arial" w:hAnsi="Arial" w:cs="Arial"/>
                <w:sz w:val="22"/>
                <w:szCs w:val="22"/>
              </w:rPr>
              <w:t>9.</w:t>
            </w:r>
          </w:p>
        </w:tc>
        <w:tc>
          <w:tcPr>
            <w:tcW w:w="3090" w:type="dxa"/>
          </w:tcPr>
          <w:p w14:paraId="637D49E0" w14:textId="66CF3459" w:rsidR="00271C30" w:rsidRDefault="00432045" w:rsidP="0031698E">
            <w:pPr>
              <w:rPr>
                <w:rFonts w:ascii="Arial" w:hAnsi="Arial" w:cs="Arial"/>
                <w:b/>
                <w:color w:val="000000" w:themeColor="text1"/>
                <w:sz w:val="22"/>
                <w:szCs w:val="22"/>
              </w:rPr>
            </w:pPr>
            <w:r>
              <w:rPr>
                <w:rFonts w:ascii="Arial" w:hAnsi="Arial" w:cs="Arial"/>
                <w:b/>
                <w:color w:val="000000" w:themeColor="text1"/>
                <w:sz w:val="22"/>
                <w:szCs w:val="22"/>
              </w:rPr>
              <w:t>AOB</w:t>
            </w:r>
          </w:p>
        </w:tc>
        <w:tc>
          <w:tcPr>
            <w:tcW w:w="6691" w:type="dxa"/>
          </w:tcPr>
          <w:p w14:paraId="0B8B4B2A" w14:textId="77777777" w:rsidR="00271C30" w:rsidRDefault="000A0AE5" w:rsidP="00CB0759">
            <w:pPr>
              <w:rPr>
                <w:rFonts w:ascii="Arial" w:hAnsi="Arial" w:cs="Arial"/>
                <w:sz w:val="22"/>
                <w:szCs w:val="22"/>
              </w:rPr>
            </w:pPr>
            <w:r>
              <w:rPr>
                <w:rFonts w:ascii="Arial" w:hAnsi="Arial" w:cs="Arial"/>
                <w:sz w:val="22"/>
                <w:szCs w:val="22"/>
              </w:rPr>
              <w:t>JS advised Committee that an Insurance report had been uploaded to the Management Committee Portal today and was seeking approval from Committee to approve a 1 year deal.  This was approved by Committee.</w:t>
            </w:r>
          </w:p>
          <w:p w14:paraId="701394E9" w14:textId="77777777" w:rsidR="0047796D" w:rsidRDefault="0047796D" w:rsidP="00CB0759">
            <w:pPr>
              <w:rPr>
                <w:rFonts w:ascii="Arial" w:hAnsi="Arial" w:cs="Arial"/>
                <w:sz w:val="22"/>
                <w:szCs w:val="22"/>
              </w:rPr>
            </w:pPr>
          </w:p>
          <w:p w14:paraId="52EFF049" w14:textId="01F93B9E" w:rsidR="0047796D" w:rsidRDefault="009303E9" w:rsidP="00CB0759">
            <w:pPr>
              <w:rPr>
                <w:rFonts w:ascii="Arial" w:hAnsi="Arial" w:cs="Arial"/>
                <w:sz w:val="22"/>
                <w:szCs w:val="22"/>
              </w:rPr>
            </w:pPr>
            <w:r>
              <w:rPr>
                <w:rFonts w:ascii="Arial" w:hAnsi="Arial" w:cs="Arial"/>
                <w:sz w:val="22"/>
                <w:szCs w:val="22"/>
              </w:rPr>
              <w:t>JS</w:t>
            </w:r>
            <w:r w:rsidR="0047796D">
              <w:rPr>
                <w:rFonts w:ascii="Arial" w:hAnsi="Arial" w:cs="Arial"/>
                <w:sz w:val="22"/>
                <w:szCs w:val="22"/>
              </w:rPr>
              <w:t xml:space="preserve"> advised that this item will be brought to the Audit and Risk Committee in August for further discussion with </w:t>
            </w:r>
            <w:proofErr w:type="gramStart"/>
            <w:r w:rsidR="00D94BCD">
              <w:rPr>
                <w:rFonts w:ascii="Arial" w:hAnsi="Arial" w:cs="Arial"/>
                <w:sz w:val="22"/>
                <w:szCs w:val="22"/>
              </w:rPr>
              <w:t>recommendations</w:t>
            </w:r>
            <w:r w:rsidR="0047796D">
              <w:rPr>
                <w:rFonts w:ascii="Arial" w:hAnsi="Arial" w:cs="Arial"/>
                <w:sz w:val="22"/>
                <w:szCs w:val="22"/>
              </w:rPr>
              <w:t xml:space="preserve">  brought</w:t>
            </w:r>
            <w:proofErr w:type="gramEnd"/>
            <w:r w:rsidR="0047796D">
              <w:rPr>
                <w:rFonts w:ascii="Arial" w:hAnsi="Arial" w:cs="Arial"/>
                <w:sz w:val="22"/>
                <w:szCs w:val="22"/>
              </w:rPr>
              <w:t xml:space="preserve"> back to Management Committee. </w:t>
            </w:r>
          </w:p>
          <w:p w14:paraId="66373B5D" w14:textId="300EF687" w:rsidR="009303E9" w:rsidRDefault="009303E9" w:rsidP="00CB0759">
            <w:pPr>
              <w:rPr>
                <w:rFonts w:ascii="Arial" w:hAnsi="Arial" w:cs="Arial"/>
                <w:sz w:val="22"/>
                <w:szCs w:val="22"/>
              </w:rPr>
            </w:pPr>
          </w:p>
          <w:p w14:paraId="49146458" w14:textId="6203A64D" w:rsidR="009303E9" w:rsidRDefault="009303E9" w:rsidP="00CB0759">
            <w:pPr>
              <w:rPr>
                <w:rFonts w:ascii="Arial" w:hAnsi="Arial" w:cs="Arial"/>
                <w:sz w:val="22"/>
                <w:szCs w:val="22"/>
              </w:rPr>
            </w:pPr>
            <w:r>
              <w:rPr>
                <w:rFonts w:ascii="Arial" w:hAnsi="Arial" w:cs="Arial"/>
                <w:sz w:val="22"/>
                <w:szCs w:val="22"/>
              </w:rPr>
              <w:t xml:space="preserve">JS also advised that </w:t>
            </w:r>
            <w:r w:rsidR="00255FBA">
              <w:rPr>
                <w:rFonts w:ascii="Arial" w:hAnsi="Arial" w:cs="Arial"/>
                <w:sz w:val="22"/>
                <w:szCs w:val="22"/>
              </w:rPr>
              <w:t>Anne McDonald has requested a leave of absence until June 2024.  This was approved by Committee.</w:t>
            </w:r>
          </w:p>
          <w:p w14:paraId="410FB0B0" w14:textId="5A6E6890" w:rsidR="00440924" w:rsidRDefault="00440924" w:rsidP="00CB0759">
            <w:pPr>
              <w:rPr>
                <w:rFonts w:ascii="Arial" w:hAnsi="Arial" w:cs="Arial"/>
                <w:sz w:val="22"/>
                <w:szCs w:val="22"/>
              </w:rPr>
            </w:pPr>
          </w:p>
          <w:p w14:paraId="58AE3D6B" w14:textId="4C58421F" w:rsidR="00440924" w:rsidRDefault="00440924" w:rsidP="00CB0759">
            <w:pPr>
              <w:rPr>
                <w:rFonts w:ascii="Arial" w:hAnsi="Arial" w:cs="Arial"/>
                <w:sz w:val="22"/>
                <w:szCs w:val="22"/>
              </w:rPr>
            </w:pPr>
            <w:r>
              <w:rPr>
                <w:rFonts w:ascii="Arial" w:hAnsi="Arial" w:cs="Arial"/>
                <w:sz w:val="22"/>
                <w:szCs w:val="22"/>
              </w:rPr>
              <w:t>Debra Campbell was invited to join the committee as a co-</w:t>
            </w:r>
            <w:proofErr w:type="spellStart"/>
            <w:r>
              <w:rPr>
                <w:rFonts w:ascii="Arial" w:hAnsi="Arial" w:cs="Arial"/>
                <w:sz w:val="22"/>
                <w:szCs w:val="22"/>
              </w:rPr>
              <w:t>optee</w:t>
            </w:r>
            <w:proofErr w:type="spellEnd"/>
            <w:r>
              <w:rPr>
                <w:rFonts w:ascii="Arial" w:hAnsi="Arial" w:cs="Arial"/>
                <w:sz w:val="22"/>
                <w:szCs w:val="22"/>
              </w:rPr>
              <w:t xml:space="preserve"> to which she agreed. </w:t>
            </w:r>
            <w:bookmarkStart w:id="0" w:name="_GoBack"/>
            <w:bookmarkEnd w:id="0"/>
          </w:p>
          <w:p w14:paraId="65B58191" w14:textId="77777777" w:rsidR="009303E9" w:rsidRDefault="009303E9" w:rsidP="00CB0759">
            <w:pPr>
              <w:rPr>
                <w:rFonts w:ascii="Arial" w:hAnsi="Arial" w:cs="Arial"/>
                <w:sz w:val="22"/>
                <w:szCs w:val="22"/>
              </w:rPr>
            </w:pPr>
          </w:p>
          <w:p w14:paraId="58880BF0" w14:textId="183FE15E" w:rsidR="009303E9" w:rsidRPr="00432045" w:rsidRDefault="009303E9" w:rsidP="00CB0759">
            <w:pPr>
              <w:rPr>
                <w:rFonts w:ascii="Arial" w:hAnsi="Arial" w:cs="Arial"/>
                <w:sz w:val="22"/>
                <w:szCs w:val="22"/>
              </w:rPr>
            </w:pPr>
          </w:p>
        </w:tc>
      </w:tr>
      <w:tr w:rsidR="00D200E1" w:rsidRPr="00727203" w14:paraId="7BC1FA7D" w14:textId="77777777" w:rsidTr="00FD7386">
        <w:tc>
          <w:tcPr>
            <w:tcW w:w="738" w:type="dxa"/>
          </w:tcPr>
          <w:p w14:paraId="74CE24A6" w14:textId="2ED97F8D" w:rsidR="00D200E1" w:rsidRDefault="00D200E1" w:rsidP="009E6369">
            <w:pPr>
              <w:rPr>
                <w:rFonts w:ascii="Arial" w:hAnsi="Arial" w:cs="Arial"/>
                <w:sz w:val="22"/>
                <w:szCs w:val="22"/>
              </w:rPr>
            </w:pPr>
            <w:r>
              <w:rPr>
                <w:rFonts w:ascii="Arial" w:hAnsi="Arial" w:cs="Arial"/>
                <w:sz w:val="22"/>
                <w:szCs w:val="22"/>
              </w:rPr>
              <w:t>10.</w:t>
            </w:r>
          </w:p>
        </w:tc>
        <w:tc>
          <w:tcPr>
            <w:tcW w:w="3090" w:type="dxa"/>
          </w:tcPr>
          <w:p w14:paraId="2360DD6E" w14:textId="3C4D4775" w:rsidR="00D200E1" w:rsidRDefault="00D200E1" w:rsidP="0031698E">
            <w:pPr>
              <w:rPr>
                <w:rFonts w:ascii="Arial" w:hAnsi="Arial" w:cs="Arial"/>
                <w:b/>
                <w:color w:val="000000" w:themeColor="text1"/>
                <w:sz w:val="22"/>
                <w:szCs w:val="22"/>
              </w:rPr>
            </w:pPr>
            <w:r>
              <w:rPr>
                <w:rFonts w:ascii="Arial" w:hAnsi="Arial" w:cs="Arial"/>
                <w:b/>
                <w:color w:val="000000" w:themeColor="text1"/>
                <w:sz w:val="22"/>
                <w:szCs w:val="22"/>
              </w:rPr>
              <w:t>Date of Next Meeting</w:t>
            </w:r>
          </w:p>
        </w:tc>
        <w:tc>
          <w:tcPr>
            <w:tcW w:w="6691" w:type="dxa"/>
          </w:tcPr>
          <w:p w14:paraId="561B98CE" w14:textId="4724A773" w:rsidR="00D200E1" w:rsidRDefault="00D200E1" w:rsidP="00CB0759">
            <w:pPr>
              <w:rPr>
                <w:rFonts w:ascii="Arial" w:hAnsi="Arial" w:cs="Arial"/>
                <w:sz w:val="22"/>
                <w:szCs w:val="22"/>
              </w:rPr>
            </w:pPr>
            <w:r>
              <w:rPr>
                <w:rFonts w:ascii="Arial" w:hAnsi="Arial" w:cs="Arial"/>
                <w:sz w:val="22"/>
                <w:szCs w:val="22"/>
              </w:rPr>
              <w:t xml:space="preserve">Thursday </w:t>
            </w:r>
            <w:r w:rsidR="008C6E2D">
              <w:rPr>
                <w:rFonts w:ascii="Arial" w:hAnsi="Arial" w:cs="Arial"/>
                <w:sz w:val="22"/>
                <w:szCs w:val="22"/>
              </w:rPr>
              <w:t>30</w:t>
            </w:r>
            <w:r w:rsidR="008C6E2D" w:rsidRPr="008C6E2D">
              <w:rPr>
                <w:rFonts w:ascii="Arial" w:hAnsi="Arial" w:cs="Arial"/>
                <w:sz w:val="22"/>
                <w:szCs w:val="22"/>
                <w:vertAlign w:val="superscript"/>
              </w:rPr>
              <w:t>th</w:t>
            </w:r>
            <w:r w:rsidR="008C6E2D">
              <w:rPr>
                <w:rFonts w:ascii="Arial" w:hAnsi="Arial" w:cs="Arial"/>
                <w:sz w:val="22"/>
                <w:szCs w:val="22"/>
              </w:rPr>
              <w:t xml:space="preserve"> May 2024 </w:t>
            </w:r>
          </w:p>
        </w:tc>
      </w:tr>
    </w:tbl>
    <w:p w14:paraId="487CCC08" w14:textId="7D11CB74" w:rsidR="00E72CA9" w:rsidRPr="00727203" w:rsidRDefault="009E6369" w:rsidP="008F26AF">
      <w:pPr>
        <w:rPr>
          <w:rFonts w:ascii="Arial" w:hAnsi="Arial" w:cs="Arial"/>
          <w:sz w:val="22"/>
          <w:szCs w:val="22"/>
        </w:rPr>
      </w:pPr>
      <w:r>
        <w:rPr>
          <w:rFonts w:ascii="Arial" w:hAnsi="Arial" w:cs="Arial"/>
          <w:sz w:val="22"/>
          <w:szCs w:val="22"/>
        </w:rPr>
        <w:t xml:space="preserve">  </w:t>
      </w:r>
    </w:p>
    <w:p w14:paraId="2D3229FC" w14:textId="51ED25CA" w:rsidR="00E72CA9" w:rsidRPr="00727203" w:rsidRDefault="00E72CA9" w:rsidP="008F26AF">
      <w:pPr>
        <w:rPr>
          <w:rFonts w:ascii="Arial" w:hAnsi="Arial" w:cs="Arial"/>
          <w:sz w:val="22"/>
          <w:szCs w:val="22"/>
        </w:rPr>
      </w:pPr>
    </w:p>
    <w:p w14:paraId="21FA5823" w14:textId="77777777" w:rsidR="008E4BB6" w:rsidRDefault="008E4BB6" w:rsidP="008F26AF">
      <w:pPr>
        <w:rPr>
          <w:rFonts w:ascii="Arial" w:hAnsi="Arial" w:cs="Arial"/>
          <w:b/>
          <w:sz w:val="22"/>
          <w:szCs w:val="22"/>
        </w:rPr>
      </w:pPr>
    </w:p>
    <w:p w14:paraId="1AAB80BC" w14:textId="073EDD6D" w:rsidR="0033115C" w:rsidRPr="00727203" w:rsidRDefault="0033115C" w:rsidP="008F26AF">
      <w:pPr>
        <w:rPr>
          <w:rFonts w:ascii="Arial" w:hAnsi="Arial" w:cs="Arial"/>
          <w:b/>
          <w:sz w:val="22"/>
          <w:szCs w:val="22"/>
        </w:rPr>
      </w:pPr>
      <w:r w:rsidRPr="00727203">
        <w:rPr>
          <w:rFonts w:ascii="Arial" w:hAnsi="Arial" w:cs="Arial"/>
          <w:b/>
          <w:sz w:val="22"/>
          <w:szCs w:val="22"/>
        </w:rPr>
        <w:t xml:space="preserve">Meeting Closed </w:t>
      </w:r>
    </w:p>
    <w:p w14:paraId="417C791A" w14:textId="3FBCCDD9" w:rsidR="00F476DA" w:rsidRPr="00727203" w:rsidRDefault="007D0265" w:rsidP="008F26AF">
      <w:pPr>
        <w:rPr>
          <w:rFonts w:ascii="Arial" w:hAnsi="Arial" w:cs="Arial"/>
          <w:sz w:val="22"/>
          <w:szCs w:val="22"/>
        </w:rPr>
      </w:pPr>
      <w:r w:rsidRPr="00727203">
        <w:rPr>
          <w:rFonts w:ascii="Arial" w:hAnsi="Arial" w:cs="Arial"/>
          <w:sz w:val="22"/>
          <w:szCs w:val="22"/>
        </w:rPr>
        <w:t xml:space="preserve">I certify that the foregoing minute has been approved as a true and accurate reflection of the meeting held on </w:t>
      </w:r>
      <w:r w:rsidR="00500CC5" w:rsidRPr="00727203">
        <w:rPr>
          <w:rFonts w:ascii="Arial" w:hAnsi="Arial" w:cs="Arial"/>
          <w:sz w:val="22"/>
          <w:szCs w:val="22"/>
        </w:rPr>
        <w:t xml:space="preserve">Thursday </w:t>
      </w:r>
      <w:r w:rsidR="00492FFB">
        <w:rPr>
          <w:rFonts w:ascii="Arial" w:hAnsi="Arial" w:cs="Arial"/>
          <w:sz w:val="22"/>
          <w:szCs w:val="22"/>
        </w:rPr>
        <w:t>28</w:t>
      </w:r>
      <w:r w:rsidR="00492FFB" w:rsidRPr="00492FFB">
        <w:rPr>
          <w:rFonts w:ascii="Arial" w:hAnsi="Arial" w:cs="Arial"/>
          <w:sz w:val="22"/>
          <w:szCs w:val="22"/>
          <w:vertAlign w:val="superscript"/>
        </w:rPr>
        <w:t>th</w:t>
      </w:r>
      <w:r w:rsidR="00492FFB">
        <w:rPr>
          <w:rFonts w:ascii="Arial" w:hAnsi="Arial" w:cs="Arial"/>
          <w:sz w:val="22"/>
          <w:szCs w:val="22"/>
        </w:rPr>
        <w:t xml:space="preserve"> March</w:t>
      </w:r>
      <w:r w:rsidR="000A7C1F">
        <w:rPr>
          <w:rFonts w:ascii="Arial" w:hAnsi="Arial" w:cs="Arial"/>
          <w:sz w:val="22"/>
          <w:szCs w:val="22"/>
        </w:rPr>
        <w:t xml:space="preserve"> 2024.</w:t>
      </w:r>
    </w:p>
    <w:p w14:paraId="7503B01D" w14:textId="568BC8B7" w:rsidR="007D0265" w:rsidRPr="00727203" w:rsidRDefault="00B60300" w:rsidP="00F50A3A">
      <w:pPr>
        <w:rPr>
          <w:rFonts w:ascii="Arial" w:hAnsi="Arial" w:cs="Arial"/>
          <w:sz w:val="22"/>
          <w:szCs w:val="22"/>
        </w:rPr>
      </w:pPr>
      <w:r w:rsidRPr="00727203">
        <w:rPr>
          <w:rFonts w:ascii="Arial" w:hAnsi="Arial" w:cs="Arial"/>
          <w:sz w:val="22"/>
          <w:szCs w:val="22"/>
        </w:rPr>
        <w:t xml:space="preserve"> </w:t>
      </w:r>
    </w:p>
    <w:p w14:paraId="298835B5" w14:textId="4410A7B3" w:rsidR="007D0265" w:rsidRPr="00727203" w:rsidRDefault="007D0265" w:rsidP="008F26AF">
      <w:pPr>
        <w:pStyle w:val="ListParagraph"/>
        <w:ind w:left="0"/>
        <w:rPr>
          <w:rFonts w:ascii="Arial" w:hAnsi="Arial" w:cs="Arial"/>
          <w:b/>
        </w:rPr>
      </w:pPr>
      <w:r w:rsidRPr="00727203">
        <w:rPr>
          <w:rFonts w:ascii="Arial" w:hAnsi="Arial" w:cs="Arial"/>
          <w:b/>
          <w:lang w:val="en-US"/>
        </w:rPr>
        <w:t>Date</w:t>
      </w:r>
      <w:r w:rsidRPr="00727203">
        <w:rPr>
          <w:rFonts w:ascii="Arial" w:hAnsi="Arial" w:cs="Arial"/>
          <w:b/>
          <w:lang w:val="en-US"/>
        </w:rPr>
        <w:tab/>
      </w:r>
      <w:r w:rsidRPr="00727203">
        <w:rPr>
          <w:rFonts w:ascii="Arial" w:hAnsi="Arial" w:cs="Arial"/>
          <w:b/>
          <w:lang w:val="en-US"/>
        </w:rPr>
        <w:tab/>
        <w:t>Signed</w:t>
      </w:r>
      <w:r w:rsidRPr="00727203">
        <w:rPr>
          <w:rFonts w:ascii="Arial" w:hAnsi="Arial" w:cs="Arial"/>
          <w:b/>
          <w:lang w:val="en-US"/>
        </w:rPr>
        <w:tab/>
      </w:r>
      <w:r w:rsidRPr="00727203">
        <w:rPr>
          <w:rFonts w:ascii="Arial" w:hAnsi="Arial" w:cs="Arial"/>
          <w:b/>
          <w:lang w:val="en-US"/>
        </w:rPr>
        <w:tab/>
        <w:t xml:space="preserve"> ___________________________             Chairperson</w:t>
      </w:r>
      <w:r w:rsidRPr="00727203">
        <w:rPr>
          <w:rFonts w:ascii="Arial" w:hAnsi="Arial" w:cs="Arial"/>
          <w:b/>
        </w:rPr>
        <w:t xml:space="preserve"> </w:t>
      </w:r>
    </w:p>
    <w:sectPr w:rsidR="007D0265" w:rsidRPr="00727203" w:rsidSect="00F61122">
      <w:headerReference w:type="default" r:id="rId8"/>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1486FBB4" w:rsidR="00300779" w:rsidRDefault="00300779">
        <w:pPr>
          <w:pStyle w:val="Footer"/>
          <w:jc w:val="center"/>
        </w:pPr>
        <w:r>
          <w:fldChar w:fldCharType="begin"/>
        </w:r>
        <w:r>
          <w:instrText xml:space="preserve"> PAGE   \* MERGEFORMAT </w:instrText>
        </w:r>
        <w:r>
          <w:fldChar w:fldCharType="separate"/>
        </w:r>
        <w:r w:rsidR="00440924">
          <w:rPr>
            <w:noProof/>
          </w:rPr>
          <w:t>4</w:t>
        </w:r>
        <w:r>
          <w:rPr>
            <w:noProof/>
          </w:rPr>
          <w:fldChar w:fldCharType="end"/>
        </w:r>
      </w:p>
    </w:sdtContent>
  </w:sdt>
  <w:p w14:paraId="347B64E3" w14:textId="77777777" w:rsidR="00300779" w:rsidRDefault="0030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281849"/>
      <w:docPartObj>
        <w:docPartGallery w:val="Watermarks"/>
        <w:docPartUnique/>
      </w:docPartObj>
    </w:sdtPr>
    <w:sdtEndPr/>
    <w:sdtContent>
      <w:p w14:paraId="2161ABEE" w14:textId="694AE4FF" w:rsidR="007E2621" w:rsidRDefault="00440924">
        <w:pPr>
          <w:pStyle w:val="Header"/>
        </w:pPr>
        <w:r>
          <w:rPr>
            <w:noProof/>
          </w:rPr>
          <w:pict w14:anchorId="16824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8F9"/>
    <w:multiLevelType w:val="hybridMultilevel"/>
    <w:tmpl w:val="20CE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265FE"/>
    <w:multiLevelType w:val="hybridMultilevel"/>
    <w:tmpl w:val="D3945288"/>
    <w:lvl w:ilvl="0" w:tplc="9456346E">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17389"/>
    <w:multiLevelType w:val="hybridMultilevel"/>
    <w:tmpl w:val="F8846556"/>
    <w:lvl w:ilvl="0" w:tplc="070CB2E2">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52A3B"/>
    <w:multiLevelType w:val="hybridMultilevel"/>
    <w:tmpl w:val="9DE0093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3E297E08"/>
    <w:multiLevelType w:val="multilevel"/>
    <w:tmpl w:val="C454422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EF7D38"/>
    <w:multiLevelType w:val="hybridMultilevel"/>
    <w:tmpl w:val="B5E823DE"/>
    <w:lvl w:ilvl="0" w:tplc="395E509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06711"/>
    <w:rsid w:val="00012DA5"/>
    <w:rsid w:val="0001431B"/>
    <w:rsid w:val="000176F8"/>
    <w:rsid w:val="000209DF"/>
    <w:rsid w:val="000262F2"/>
    <w:rsid w:val="00026E8F"/>
    <w:rsid w:val="0003365D"/>
    <w:rsid w:val="00034256"/>
    <w:rsid w:val="0003482A"/>
    <w:rsid w:val="00036709"/>
    <w:rsid w:val="00040B35"/>
    <w:rsid w:val="0004215E"/>
    <w:rsid w:val="00042225"/>
    <w:rsid w:val="00042900"/>
    <w:rsid w:val="00046349"/>
    <w:rsid w:val="00046389"/>
    <w:rsid w:val="000468F7"/>
    <w:rsid w:val="00047564"/>
    <w:rsid w:val="00047616"/>
    <w:rsid w:val="00047AC3"/>
    <w:rsid w:val="000503DB"/>
    <w:rsid w:val="00052173"/>
    <w:rsid w:val="00057446"/>
    <w:rsid w:val="00062A36"/>
    <w:rsid w:val="00066CD6"/>
    <w:rsid w:val="0007040C"/>
    <w:rsid w:val="00071258"/>
    <w:rsid w:val="00071ED1"/>
    <w:rsid w:val="0007232B"/>
    <w:rsid w:val="00072886"/>
    <w:rsid w:val="00076718"/>
    <w:rsid w:val="00076939"/>
    <w:rsid w:val="00077AC3"/>
    <w:rsid w:val="00082303"/>
    <w:rsid w:val="00082539"/>
    <w:rsid w:val="00090A19"/>
    <w:rsid w:val="0009216D"/>
    <w:rsid w:val="00093D8B"/>
    <w:rsid w:val="00093DBA"/>
    <w:rsid w:val="00093DD8"/>
    <w:rsid w:val="0009496A"/>
    <w:rsid w:val="000974DE"/>
    <w:rsid w:val="000977E5"/>
    <w:rsid w:val="000A0AE5"/>
    <w:rsid w:val="000A13BA"/>
    <w:rsid w:val="000A24D5"/>
    <w:rsid w:val="000A48F1"/>
    <w:rsid w:val="000A7C1F"/>
    <w:rsid w:val="000B0A79"/>
    <w:rsid w:val="000B1441"/>
    <w:rsid w:val="000B17EF"/>
    <w:rsid w:val="000B2B03"/>
    <w:rsid w:val="000B2F99"/>
    <w:rsid w:val="000B3EA8"/>
    <w:rsid w:val="000B5434"/>
    <w:rsid w:val="000B6192"/>
    <w:rsid w:val="000C2FD7"/>
    <w:rsid w:val="000C4597"/>
    <w:rsid w:val="000C489B"/>
    <w:rsid w:val="000C60BB"/>
    <w:rsid w:val="000C61B7"/>
    <w:rsid w:val="000D1294"/>
    <w:rsid w:val="000D2AD3"/>
    <w:rsid w:val="000D3B5A"/>
    <w:rsid w:val="000D57F8"/>
    <w:rsid w:val="000D5919"/>
    <w:rsid w:val="000D6B15"/>
    <w:rsid w:val="000E15AE"/>
    <w:rsid w:val="000E6122"/>
    <w:rsid w:val="000F07BD"/>
    <w:rsid w:val="000F3AB2"/>
    <w:rsid w:val="000F490E"/>
    <w:rsid w:val="000F494F"/>
    <w:rsid w:val="000F4ABE"/>
    <w:rsid w:val="000F4AC6"/>
    <w:rsid w:val="000F530D"/>
    <w:rsid w:val="000F5521"/>
    <w:rsid w:val="000F5833"/>
    <w:rsid w:val="000F5C78"/>
    <w:rsid w:val="000F602F"/>
    <w:rsid w:val="000F67C3"/>
    <w:rsid w:val="000F7305"/>
    <w:rsid w:val="000F7424"/>
    <w:rsid w:val="00103985"/>
    <w:rsid w:val="00104732"/>
    <w:rsid w:val="001061E4"/>
    <w:rsid w:val="00106B9D"/>
    <w:rsid w:val="0011004E"/>
    <w:rsid w:val="00110EA3"/>
    <w:rsid w:val="00117382"/>
    <w:rsid w:val="00120C08"/>
    <w:rsid w:val="00121B7A"/>
    <w:rsid w:val="00122425"/>
    <w:rsid w:val="00122473"/>
    <w:rsid w:val="001239F6"/>
    <w:rsid w:val="00125483"/>
    <w:rsid w:val="0012693F"/>
    <w:rsid w:val="00126C50"/>
    <w:rsid w:val="00127711"/>
    <w:rsid w:val="00131B48"/>
    <w:rsid w:val="001342D4"/>
    <w:rsid w:val="00135DCA"/>
    <w:rsid w:val="00136413"/>
    <w:rsid w:val="00136655"/>
    <w:rsid w:val="00137BF2"/>
    <w:rsid w:val="00140E00"/>
    <w:rsid w:val="00141C71"/>
    <w:rsid w:val="001426C8"/>
    <w:rsid w:val="00143464"/>
    <w:rsid w:val="00145253"/>
    <w:rsid w:val="0014597E"/>
    <w:rsid w:val="00147546"/>
    <w:rsid w:val="00147BAD"/>
    <w:rsid w:val="00150DEA"/>
    <w:rsid w:val="0015205D"/>
    <w:rsid w:val="00152069"/>
    <w:rsid w:val="00153DA2"/>
    <w:rsid w:val="00154CD4"/>
    <w:rsid w:val="001554BB"/>
    <w:rsid w:val="0015565C"/>
    <w:rsid w:val="00155793"/>
    <w:rsid w:val="00157F1A"/>
    <w:rsid w:val="00161D50"/>
    <w:rsid w:val="00163552"/>
    <w:rsid w:val="00165FDC"/>
    <w:rsid w:val="00166595"/>
    <w:rsid w:val="00166666"/>
    <w:rsid w:val="00170038"/>
    <w:rsid w:val="00171A56"/>
    <w:rsid w:val="00173164"/>
    <w:rsid w:val="00174897"/>
    <w:rsid w:val="00174FE6"/>
    <w:rsid w:val="001817ED"/>
    <w:rsid w:val="001823A6"/>
    <w:rsid w:val="00185232"/>
    <w:rsid w:val="00185CB8"/>
    <w:rsid w:val="001869D9"/>
    <w:rsid w:val="0019148E"/>
    <w:rsid w:val="00192954"/>
    <w:rsid w:val="00194415"/>
    <w:rsid w:val="00194FE4"/>
    <w:rsid w:val="001A28A9"/>
    <w:rsid w:val="001A4C68"/>
    <w:rsid w:val="001A506A"/>
    <w:rsid w:val="001A77C7"/>
    <w:rsid w:val="001B452B"/>
    <w:rsid w:val="001B5A7D"/>
    <w:rsid w:val="001B7792"/>
    <w:rsid w:val="001C0546"/>
    <w:rsid w:val="001C213F"/>
    <w:rsid w:val="001C2778"/>
    <w:rsid w:val="001C27DA"/>
    <w:rsid w:val="001C4248"/>
    <w:rsid w:val="001C52BD"/>
    <w:rsid w:val="001C67FA"/>
    <w:rsid w:val="001C7413"/>
    <w:rsid w:val="001D0C1E"/>
    <w:rsid w:val="001D14F2"/>
    <w:rsid w:val="001D717A"/>
    <w:rsid w:val="001D78CB"/>
    <w:rsid w:val="001D7E90"/>
    <w:rsid w:val="001E1647"/>
    <w:rsid w:val="001E48DB"/>
    <w:rsid w:val="001E549A"/>
    <w:rsid w:val="001E58AF"/>
    <w:rsid w:val="001E64BE"/>
    <w:rsid w:val="001E6601"/>
    <w:rsid w:val="001E771E"/>
    <w:rsid w:val="001F0489"/>
    <w:rsid w:val="001F08AD"/>
    <w:rsid w:val="001F0F83"/>
    <w:rsid w:val="001F1DC4"/>
    <w:rsid w:val="001F255F"/>
    <w:rsid w:val="001F26A8"/>
    <w:rsid w:val="0020071C"/>
    <w:rsid w:val="0020469C"/>
    <w:rsid w:val="00206692"/>
    <w:rsid w:val="00207584"/>
    <w:rsid w:val="00211A85"/>
    <w:rsid w:val="00214CB0"/>
    <w:rsid w:val="00214E17"/>
    <w:rsid w:val="00220CE5"/>
    <w:rsid w:val="00223B21"/>
    <w:rsid w:val="00224797"/>
    <w:rsid w:val="00225A93"/>
    <w:rsid w:val="00227C5C"/>
    <w:rsid w:val="002314CC"/>
    <w:rsid w:val="00236000"/>
    <w:rsid w:val="002415B7"/>
    <w:rsid w:val="002418D0"/>
    <w:rsid w:val="002425B6"/>
    <w:rsid w:val="00242BC5"/>
    <w:rsid w:val="002507A5"/>
    <w:rsid w:val="002508B2"/>
    <w:rsid w:val="002516B6"/>
    <w:rsid w:val="00255D83"/>
    <w:rsid w:val="00255FBA"/>
    <w:rsid w:val="002562ED"/>
    <w:rsid w:val="00256A54"/>
    <w:rsid w:val="00257FA7"/>
    <w:rsid w:val="00264179"/>
    <w:rsid w:val="00265ACC"/>
    <w:rsid w:val="002667D9"/>
    <w:rsid w:val="002671C6"/>
    <w:rsid w:val="00271C30"/>
    <w:rsid w:val="00274E65"/>
    <w:rsid w:val="00280022"/>
    <w:rsid w:val="002837D4"/>
    <w:rsid w:val="0028540A"/>
    <w:rsid w:val="00286E24"/>
    <w:rsid w:val="00286F78"/>
    <w:rsid w:val="00286FF1"/>
    <w:rsid w:val="00290250"/>
    <w:rsid w:val="00292173"/>
    <w:rsid w:val="002921BC"/>
    <w:rsid w:val="0029275E"/>
    <w:rsid w:val="00294BEA"/>
    <w:rsid w:val="00295BCC"/>
    <w:rsid w:val="002A237E"/>
    <w:rsid w:val="002A3114"/>
    <w:rsid w:val="002A3C59"/>
    <w:rsid w:val="002A4379"/>
    <w:rsid w:val="002A48B5"/>
    <w:rsid w:val="002A5CC5"/>
    <w:rsid w:val="002A5FB5"/>
    <w:rsid w:val="002A7B09"/>
    <w:rsid w:val="002B0A24"/>
    <w:rsid w:val="002B0F18"/>
    <w:rsid w:val="002B13C3"/>
    <w:rsid w:val="002B2120"/>
    <w:rsid w:val="002B2E81"/>
    <w:rsid w:val="002B3F12"/>
    <w:rsid w:val="002B45CE"/>
    <w:rsid w:val="002B4E36"/>
    <w:rsid w:val="002B65F0"/>
    <w:rsid w:val="002B7821"/>
    <w:rsid w:val="002C151D"/>
    <w:rsid w:val="002C1D99"/>
    <w:rsid w:val="002C3583"/>
    <w:rsid w:val="002C56A5"/>
    <w:rsid w:val="002D08E2"/>
    <w:rsid w:val="002D1333"/>
    <w:rsid w:val="002D1A21"/>
    <w:rsid w:val="002D27F1"/>
    <w:rsid w:val="002D28FA"/>
    <w:rsid w:val="002D3CB3"/>
    <w:rsid w:val="002D3E8C"/>
    <w:rsid w:val="002D44B1"/>
    <w:rsid w:val="002D4BBB"/>
    <w:rsid w:val="002D4E9E"/>
    <w:rsid w:val="002D50A3"/>
    <w:rsid w:val="002D54F8"/>
    <w:rsid w:val="002D575B"/>
    <w:rsid w:val="002D66D8"/>
    <w:rsid w:val="002E1BB6"/>
    <w:rsid w:val="002E1E71"/>
    <w:rsid w:val="002E2304"/>
    <w:rsid w:val="002E42AE"/>
    <w:rsid w:val="002E63CA"/>
    <w:rsid w:val="002E69BD"/>
    <w:rsid w:val="002F0BA9"/>
    <w:rsid w:val="002F2EB8"/>
    <w:rsid w:val="002F3436"/>
    <w:rsid w:val="002F7A8F"/>
    <w:rsid w:val="00300779"/>
    <w:rsid w:val="00300F63"/>
    <w:rsid w:val="00301AE5"/>
    <w:rsid w:val="00301EEA"/>
    <w:rsid w:val="003020A1"/>
    <w:rsid w:val="00302DEC"/>
    <w:rsid w:val="00303371"/>
    <w:rsid w:val="0030381B"/>
    <w:rsid w:val="003044F6"/>
    <w:rsid w:val="00305D38"/>
    <w:rsid w:val="0030650A"/>
    <w:rsid w:val="00310502"/>
    <w:rsid w:val="00310557"/>
    <w:rsid w:val="00311157"/>
    <w:rsid w:val="0031303F"/>
    <w:rsid w:val="003132A0"/>
    <w:rsid w:val="003144FE"/>
    <w:rsid w:val="0031528D"/>
    <w:rsid w:val="0031698E"/>
    <w:rsid w:val="003208EB"/>
    <w:rsid w:val="0032195A"/>
    <w:rsid w:val="00321F3B"/>
    <w:rsid w:val="00322F44"/>
    <w:rsid w:val="003260AC"/>
    <w:rsid w:val="00326EAE"/>
    <w:rsid w:val="0033115C"/>
    <w:rsid w:val="00331283"/>
    <w:rsid w:val="00331443"/>
    <w:rsid w:val="00335DE7"/>
    <w:rsid w:val="00340A70"/>
    <w:rsid w:val="00340D91"/>
    <w:rsid w:val="0034266D"/>
    <w:rsid w:val="003431F3"/>
    <w:rsid w:val="00343487"/>
    <w:rsid w:val="003468EF"/>
    <w:rsid w:val="00346CC6"/>
    <w:rsid w:val="003509EC"/>
    <w:rsid w:val="0035250C"/>
    <w:rsid w:val="003536A9"/>
    <w:rsid w:val="003554A2"/>
    <w:rsid w:val="00355A33"/>
    <w:rsid w:val="00355F81"/>
    <w:rsid w:val="00356ADB"/>
    <w:rsid w:val="00356C5D"/>
    <w:rsid w:val="00361889"/>
    <w:rsid w:val="0036439D"/>
    <w:rsid w:val="003665D3"/>
    <w:rsid w:val="00366C59"/>
    <w:rsid w:val="003709DA"/>
    <w:rsid w:val="003713BE"/>
    <w:rsid w:val="003725DA"/>
    <w:rsid w:val="0037538B"/>
    <w:rsid w:val="00376972"/>
    <w:rsid w:val="003803ED"/>
    <w:rsid w:val="00381D51"/>
    <w:rsid w:val="003826D6"/>
    <w:rsid w:val="00382C49"/>
    <w:rsid w:val="00386321"/>
    <w:rsid w:val="003874E4"/>
    <w:rsid w:val="00387AC9"/>
    <w:rsid w:val="00390185"/>
    <w:rsid w:val="00392BAE"/>
    <w:rsid w:val="003940C1"/>
    <w:rsid w:val="003953BB"/>
    <w:rsid w:val="00395752"/>
    <w:rsid w:val="00395832"/>
    <w:rsid w:val="003A28CC"/>
    <w:rsid w:val="003A312E"/>
    <w:rsid w:val="003A4D0B"/>
    <w:rsid w:val="003A6B88"/>
    <w:rsid w:val="003A6C22"/>
    <w:rsid w:val="003B0356"/>
    <w:rsid w:val="003B1A3B"/>
    <w:rsid w:val="003B1F1A"/>
    <w:rsid w:val="003B34C8"/>
    <w:rsid w:val="003B3F93"/>
    <w:rsid w:val="003B58C5"/>
    <w:rsid w:val="003B74AF"/>
    <w:rsid w:val="003C09A9"/>
    <w:rsid w:val="003C0AF9"/>
    <w:rsid w:val="003C34E0"/>
    <w:rsid w:val="003C4941"/>
    <w:rsid w:val="003C4AFB"/>
    <w:rsid w:val="003C5359"/>
    <w:rsid w:val="003D1B86"/>
    <w:rsid w:val="003D3408"/>
    <w:rsid w:val="003D3ACC"/>
    <w:rsid w:val="003D45BF"/>
    <w:rsid w:val="003D4A11"/>
    <w:rsid w:val="003D4BF7"/>
    <w:rsid w:val="003D59C4"/>
    <w:rsid w:val="003E38B5"/>
    <w:rsid w:val="003E6899"/>
    <w:rsid w:val="003E7964"/>
    <w:rsid w:val="003E7F2B"/>
    <w:rsid w:val="003F0590"/>
    <w:rsid w:val="003F2039"/>
    <w:rsid w:val="003F219B"/>
    <w:rsid w:val="003F321D"/>
    <w:rsid w:val="003F6119"/>
    <w:rsid w:val="004008DC"/>
    <w:rsid w:val="004051A5"/>
    <w:rsid w:val="004054AE"/>
    <w:rsid w:val="00405716"/>
    <w:rsid w:val="00406C54"/>
    <w:rsid w:val="00407317"/>
    <w:rsid w:val="00412FF5"/>
    <w:rsid w:val="00414956"/>
    <w:rsid w:val="004158C2"/>
    <w:rsid w:val="00415A54"/>
    <w:rsid w:val="00417ABE"/>
    <w:rsid w:val="00417F94"/>
    <w:rsid w:val="004222DF"/>
    <w:rsid w:val="00426B53"/>
    <w:rsid w:val="00432045"/>
    <w:rsid w:val="00433171"/>
    <w:rsid w:val="004403EF"/>
    <w:rsid w:val="004407E2"/>
    <w:rsid w:val="00440924"/>
    <w:rsid w:val="00440C3D"/>
    <w:rsid w:val="004414F5"/>
    <w:rsid w:val="00443E97"/>
    <w:rsid w:val="00444257"/>
    <w:rsid w:val="00445106"/>
    <w:rsid w:val="0045004C"/>
    <w:rsid w:val="004513D4"/>
    <w:rsid w:val="00451F76"/>
    <w:rsid w:val="004524C1"/>
    <w:rsid w:val="00454300"/>
    <w:rsid w:val="004545E5"/>
    <w:rsid w:val="00454DF7"/>
    <w:rsid w:val="00455F13"/>
    <w:rsid w:val="00460092"/>
    <w:rsid w:val="004616F9"/>
    <w:rsid w:val="00467123"/>
    <w:rsid w:val="00467494"/>
    <w:rsid w:val="00467C9E"/>
    <w:rsid w:val="0047210A"/>
    <w:rsid w:val="004725D9"/>
    <w:rsid w:val="00475873"/>
    <w:rsid w:val="00476170"/>
    <w:rsid w:val="00476E29"/>
    <w:rsid w:val="00476F3E"/>
    <w:rsid w:val="0047796D"/>
    <w:rsid w:val="00480600"/>
    <w:rsid w:val="00483245"/>
    <w:rsid w:val="00484CE8"/>
    <w:rsid w:val="004852EE"/>
    <w:rsid w:val="0048562F"/>
    <w:rsid w:val="004863A4"/>
    <w:rsid w:val="004910C3"/>
    <w:rsid w:val="004915B3"/>
    <w:rsid w:val="0049209C"/>
    <w:rsid w:val="00492FFB"/>
    <w:rsid w:val="004936BB"/>
    <w:rsid w:val="0049396C"/>
    <w:rsid w:val="00495C8E"/>
    <w:rsid w:val="004A1F36"/>
    <w:rsid w:val="004A24F9"/>
    <w:rsid w:val="004A32E1"/>
    <w:rsid w:val="004A3965"/>
    <w:rsid w:val="004A4CF6"/>
    <w:rsid w:val="004A78D3"/>
    <w:rsid w:val="004B212E"/>
    <w:rsid w:val="004B6A6F"/>
    <w:rsid w:val="004B7FED"/>
    <w:rsid w:val="004C007D"/>
    <w:rsid w:val="004C013B"/>
    <w:rsid w:val="004C3069"/>
    <w:rsid w:val="004C32E4"/>
    <w:rsid w:val="004C42A2"/>
    <w:rsid w:val="004C4B3E"/>
    <w:rsid w:val="004C6669"/>
    <w:rsid w:val="004D0C7F"/>
    <w:rsid w:val="004D1C56"/>
    <w:rsid w:val="004D4A5B"/>
    <w:rsid w:val="004D53E1"/>
    <w:rsid w:val="004D5B30"/>
    <w:rsid w:val="004D6CE0"/>
    <w:rsid w:val="004E2B39"/>
    <w:rsid w:val="004E2DE8"/>
    <w:rsid w:val="004E5954"/>
    <w:rsid w:val="004E6743"/>
    <w:rsid w:val="004E685C"/>
    <w:rsid w:val="004F0E1E"/>
    <w:rsid w:val="004F1A61"/>
    <w:rsid w:val="004F2373"/>
    <w:rsid w:val="004F64C3"/>
    <w:rsid w:val="004F6C69"/>
    <w:rsid w:val="004F702A"/>
    <w:rsid w:val="00500CC5"/>
    <w:rsid w:val="0050119E"/>
    <w:rsid w:val="00506384"/>
    <w:rsid w:val="00506456"/>
    <w:rsid w:val="005106BE"/>
    <w:rsid w:val="00510BB4"/>
    <w:rsid w:val="00514E5C"/>
    <w:rsid w:val="00516120"/>
    <w:rsid w:val="00516B8E"/>
    <w:rsid w:val="00516FB8"/>
    <w:rsid w:val="005214A8"/>
    <w:rsid w:val="00526FAB"/>
    <w:rsid w:val="00532D84"/>
    <w:rsid w:val="00536201"/>
    <w:rsid w:val="00540178"/>
    <w:rsid w:val="0054114B"/>
    <w:rsid w:val="0054157C"/>
    <w:rsid w:val="00541B96"/>
    <w:rsid w:val="00541EE9"/>
    <w:rsid w:val="00543801"/>
    <w:rsid w:val="00543B0A"/>
    <w:rsid w:val="00545EE6"/>
    <w:rsid w:val="00546E25"/>
    <w:rsid w:val="00550455"/>
    <w:rsid w:val="00550638"/>
    <w:rsid w:val="00550C8A"/>
    <w:rsid w:val="00551072"/>
    <w:rsid w:val="00553592"/>
    <w:rsid w:val="00553CE7"/>
    <w:rsid w:val="00557131"/>
    <w:rsid w:val="00557D34"/>
    <w:rsid w:val="0056113C"/>
    <w:rsid w:val="0056265E"/>
    <w:rsid w:val="00562A2F"/>
    <w:rsid w:val="005635B6"/>
    <w:rsid w:val="005676A9"/>
    <w:rsid w:val="00571567"/>
    <w:rsid w:val="00571B24"/>
    <w:rsid w:val="005741D1"/>
    <w:rsid w:val="00574A7D"/>
    <w:rsid w:val="00575949"/>
    <w:rsid w:val="00580CD3"/>
    <w:rsid w:val="00581AB8"/>
    <w:rsid w:val="00585AFC"/>
    <w:rsid w:val="00586CB2"/>
    <w:rsid w:val="00587001"/>
    <w:rsid w:val="005875B8"/>
    <w:rsid w:val="0058762E"/>
    <w:rsid w:val="005940F7"/>
    <w:rsid w:val="00596057"/>
    <w:rsid w:val="005974ED"/>
    <w:rsid w:val="005A1AD5"/>
    <w:rsid w:val="005A50D5"/>
    <w:rsid w:val="005A5134"/>
    <w:rsid w:val="005B121C"/>
    <w:rsid w:val="005B1DBF"/>
    <w:rsid w:val="005B2156"/>
    <w:rsid w:val="005B6BEF"/>
    <w:rsid w:val="005B7506"/>
    <w:rsid w:val="005C18A8"/>
    <w:rsid w:val="005C20BC"/>
    <w:rsid w:val="005C21FF"/>
    <w:rsid w:val="005C248D"/>
    <w:rsid w:val="005C2ED0"/>
    <w:rsid w:val="005C43E3"/>
    <w:rsid w:val="005C64D6"/>
    <w:rsid w:val="005C6556"/>
    <w:rsid w:val="005D02D6"/>
    <w:rsid w:val="005D04A6"/>
    <w:rsid w:val="005D0EA0"/>
    <w:rsid w:val="005D287E"/>
    <w:rsid w:val="005D3ABD"/>
    <w:rsid w:val="005D5B08"/>
    <w:rsid w:val="005E04FE"/>
    <w:rsid w:val="005E0B67"/>
    <w:rsid w:val="005E3071"/>
    <w:rsid w:val="005E3573"/>
    <w:rsid w:val="005E4ACA"/>
    <w:rsid w:val="005E5863"/>
    <w:rsid w:val="005E62F4"/>
    <w:rsid w:val="005F0060"/>
    <w:rsid w:val="005F3728"/>
    <w:rsid w:val="005F4693"/>
    <w:rsid w:val="005F58F0"/>
    <w:rsid w:val="005F7EB1"/>
    <w:rsid w:val="00604A3E"/>
    <w:rsid w:val="006050CD"/>
    <w:rsid w:val="00605155"/>
    <w:rsid w:val="00606C9C"/>
    <w:rsid w:val="0060718F"/>
    <w:rsid w:val="00607345"/>
    <w:rsid w:val="006109C6"/>
    <w:rsid w:val="006113A5"/>
    <w:rsid w:val="00611614"/>
    <w:rsid w:val="00612FDB"/>
    <w:rsid w:val="00613061"/>
    <w:rsid w:val="00614B64"/>
    <w:rsid w:val="006166A1"/>
    <w:rsid w:val="006166CA"/>
    <w:rsid w:val="00616E3C"/>
    <w:rsid w:val="00617084"/>
    <w:rsid w:val="00617420"/>
    <w:rsid w:val="00617D33"/>
    <w:rsid w:val="006234A9"/>
    <w:rsid w:val="00624733"/>
    <w:rsid w:val="00624C6F"/>
    <w:rsid w:val="00625C76"/>
    <w:rsid w:val="00625E8D"/>
    <w:rsid w:val="0062765B"/>
    <w:rsid w:val="0063081F"/>
    <w:rsid w:val="006328B3"/>
    <w:rsid w:val="006345E3"/>
    <w:rsid w:val="00635148"/>
    <w:rsid w:val="006355E2"/>
    <w:rsid w:val="00635ACE"/>
    <w:rsid w:val="00636448"/>
    <w:rsid w:val="00641AF9"/>
    <w:rsid w:val="0064466B"/>
    <w:rsid w:val="00646CC7"/>
    <w:rsid w:val="00653DFE"/>
    <w:rsid w:val="00653E1A"/>
    <w:rsid w:val="006547B7"/>
    <w:rsid w:val="00656CB8"/>
    <w:rsid w:val="0066012C"/>
    <w:rsid w:val="006624D1"/>
    <w:rsid w:val="00663F6E"/>
    <w:rsid w:val="0066479F"/>
    <w:rsid w:val="00664EEA"/>
    <w:rsid w:val="00665FD1"/>
    <w:rsid w:val="006667A9"/>
    <w:rsid w:val="006718AF"/>
    <w:rsid w:val="006732B6"/>
    <w:rsid w:val="006745E0"/>
    <w:rsid w:val="00676382"/>
    <w:rsid w:val="006773F3"/>
    <w:rsid w:val="00680596"/>
    <w:rsid w:val="006829E7"/>
    <w:rsid w:val="006866E7"/>
    <w:rsid w:val="00686A58"/>
    <w:rsid w:val="00687D63"/>
    <w:rsid w:val="00691756"/>
    <w:rsid w:val="00692B92"/>
    <w:rsid w:val="006943E7"/>
    <w:rsid w:val="00694D1F"/>
    <w:rsid w:val="00695AB2"/>
    <w:rsid w:val="00695E90"/>
    <w:rsid w:val="00696F15"/>
    <w:rsid w:val="006A0F5B"/>
    <w:rsid w:val="006A1B60"/>
    <w:rsid w:val="006A25FC"/>
    <w:rsid w:val="006A2A3F"/>
    <w:rsid w:val="006A55EF"/>
    <w:rsid w:val="006A703E"/>
    <w:rsid w:val="006B04DE"/>
    <w:rsid w:val="006B0512"/>
    <w:rsid w:val="006B490D"/>
    <w:rsid w:val="006B5099"/>
    <w:rsid w:val="006B610A"/>
    <w:rsid w:val="006C10AA"/>
    <w:rsid w:val="006C11A8"/>
    <w:rsid w:val="006C23EB"/>
    <w:rsid w:val="006C33C2"/>
    <w:rsid w:val="006D0210"/>
    <w:rsid w:val="006D0D94"/>
    <w:rsid w:val="006D0DC8"/>
    <w:rsid w:val="006D1291"/>
    <w:rsid w:val="006D5944"/>
    <w:rsid w:val="006E0E96"/>
    <w:rsid w:val="006E1356"/>
    <w:rsid w:val="006E2FF4"/>
    <w:rsid w:val="006E3438"/>
    <w:rsid w:val="006E4FF0"/>
    <w:rsid w:val="006E606C"/>
    <w:rsid w:val="006F16F4"/>
    <w:rsid w:val="006F2709"/>
    <w:rsid w:val="006F2A66"/>
    <w:rsid w:val="006F2A9F"/>
    <w:rsid w:val="006F2F18"/>
    <w:rsid w:val="006F42B9"/>
    <w:rsid w:val="006F43ED"/>
    <w:rsid w:val="006F545F"/>
    <w:rsid w:val="006F79F0"/>
    <w:rsid w:val="00705607"/>
    <w:rsid w:val="0071068D"/>
    <w:rsid w:val="00710EBE"/>
    <w:rsid w:val="00711E96"/>
    <w:rsid w:val="00712C5A"/>
    <w:rsid w:val="00713140"/>
    <w:rsid w:val="00713249"/>
    <w:rsid w:val="0071329B"/>
    <w:rsid w:val="007138BD"/>
    <w:rsid w:val="0071420B"/>
    <w:rsid w:val="00714C4B"/>
    <w:rsid w:val="00714E87"/>
    <w:rsid w:val="00716ECD"/>
    <w:rsid w:val="00716EF4"/>
    <w:rsid w:val="00720CCA"/>
    <w:rsid w:val="00722708"/>
    <w:rsid w:val="00722C9B"/>
    <w:rsid w:val="0072353C"/>
    <w:rsid w:val="00723A0E"/>
    <w:rsid w:val="00725632"/>
    <w:rsid w:val="007256E5"/>
    <w:rsid w:val="007266B2"/>
    <w:rsid w:val="00726A7D"/>
    <w:rsid w:val="00727203"/>
    <w:rsid w:val="00730C5B"/>
    <w:rsid w:val="00731983"/>
    <w:rsid w:val="00732C57"/>
    <w:rsid w:val="00741673"/>
    <w:rsid w:val="00741AF6"/>
    <w:rsid w:val="00741C9C"/>
    <w:rsid w:val="00744808"/>
    <w:rsid w:val="007503EA"/>
    <w:rsid w:val="007505A5"/>
    <w:rsid w:val="007518F7"/>
    <w:rsid w:val="00752AC0"/>
    <w:rsid w:val="00753CC6"/>
    <w:rsid w:val="00753DBF"/>
    <w:rsid w:val="00760AAD"/>
    <w:rsid w:val="00760AC0"/>
    <w:rsid w:val="00761116"/>
    <w:rsid w:val="00763240"/>
    <w:rsid w:val="00763B47"/>
    <w:rsid w:val="007643CE"/>
    <w:rsid w:val="00764BB3"/>
    <w:rsid w:val="007659AA"/>
    <w:rsid w:val="0076675D"/>
    <w:rsid w:val="00766854"/>
    <w:rsid w:val="00771E57"/>
    <w:rsid w:val="007728F8"/>
    <w:rsid w:val="00772A5A"/>
    <w:rsid w:val="00773C86"/>
    <w:rsid w:val="00774FE5"/>
    <w:rsid w:val="00782B03"/>
    <w:rsid w:val="0078424B"/>
    <w:rsid w:val="007869B4"/>
    <w:rsid w:val="007917D8"/>
    <w:rsid w:val="00792127"/>
    <w:rsid w:val="00793096"/>
    <w:rsid w:val="00793160"/>
    <w:rsid w:val="00795822"/>
    <w:rsid w:val="007A15E0"/>
    <w:rsid w:val="007A2296"/>
    <w:rsid w:val="007A2E77"/>
    <w:rsid w:val="007A3224"/>
    <w:rsid w:val="007A4D77"/>
    <w:rsid w:val="007A6F9E"/>
    <w:rsid w:val="007B2DBC"/>
    <w:rsid w:val="007B3FC6"/>
    <w:rsid w:val="007C207E"/>
    <w:rsid w:val="007C36D3"/>
    <w:rsid w:val="007C38AF"/>
    <w:rsid w:val="007C4709"/>
    <w:rsid w:val="007D0265"/>
    <w:rsid w:val="007D1002"/>
    <w:rsid w:val="007D1371"/>
    <w:rsid w:val="007D1411"/>
    <w:rsid w:val="007D1E01"/>
    <w:rsid w:val="007D20EC"/>
    <w:rsid w:val="007D32BE"/>
    <w:rsid w:val="007D5DFF"/>
    <w:rsid w:val="007E03D7"/>
    <w:rsid w:val="007E1F3A"/>
    <w:rsid w:val="007E2621"/>
    <w:rsid w:val="007E387A"/>
    <w:rsid w:val="007E4E5A"/>
    <w:rsid w:val="007E4F36"/>
    <w:rsid w:val="007E555E"/>
    <w:rsid w:val="007E7EA2"/>
    <w:rsid w:val="007F1A22"/>
    <w:rsid w:val="007F535D"/>
    <w:rsid w:val="007F723B"/>
    <w:rsid w:val="0080261E"/>
    <w:rsid w:val="00802BAD"/>
    <w:rsid w:val="008062ED"/>
    <w:rsid w:val="008070E4"/>
    <w:rsid w:val="0081092E"/>
    <w:rsid w:val="00812592"/>
    <w:rsid w:val="00814119"/>
    <w:rsid w:val="00814DA7"/>
    <w:rsid w:val="00817AF1"/>
    <w:rsid w:val="00820905"/>
    <w:rsid w:val="00823315"/>
    <w:rsid w:val="00823DC9"/>
    <w:rsid w:val="00823E89"/>
    <w:rsid w:val="00824FF5"/>
    <w:rsid w:val="00825CE9"/>
    <w:rsid w:val="008266A8"/>
    <w:rsid w:val="00827856"/>
    <w:rsid w:val="00830B31"/>
    <w:rsid w:val="008313ED"/>
    <w:rsid w:val="0083142F"/>
    <w:rsid w:val="00831748"/>
    <w:rsid w:val="008332BB"/>
    <w:rsid w:val="00833378"/>
    <w:rsid w:val="00833B94"/>
    <w:rsid w:val="008340D7"/>
    <w:rsid w:val="008360DF"/>
    <w:rsid w:val="008361D6"/>
    <w:rsid w:val="00837844"/>
    <w:rsid w:val="00837B04"/>
    <w:rsid w:val="00837C15"/>
    <w:rsid w:val="0084011E"/>
    <w:rsid w:val="00840450"/>
    <w:rsid w:val="00840719"/>
    <w:rsid w:val="00840B7C"/>
    <w:rsid w:val="00844064"/>
    <w:rsid w:val="008471A6"/>
    <w:rsid w:val="00847F2E"/>
    <w:rsid w:val="00847F53"/>
    <w:rsid w:val="00850EFF"/>
    <w:rsid w:val="00851739"/>
    <w:rsid w:val="008547EA"/>
    <w:rsid w:val="00854EC2"/>
    <w:rsid w:val="0085527E"/>
    <w:rsid w:val="00860AEF"/>
    <w:rsid w:val="00860C1E"/>
    <w:rsid w:val="00861C4A"/>
    <w:rsid w:val="008642B1"/>
    <w:rsid w:val="00864DA0"/>
    <w:rsid w:val="0086565E"/>
    <w:rsid w:val="00866A4C"/>
    <w:rsid w:val="00866A8D"/>
    <w:rsid w:val="00871764"/>
    <w:rsid w:val="0087333F"/>
    <w:rsid w:val="00873643"/>
    <w:rsid w:val="008758BF"/>
    <w:rsid w:val="00876789"/>
    <w:rsid w:val="0088045C"/>
    <w:rsid w:val="0088285F"/>
    <w:rsid w:val="00883D35"/>
    <w:rsid w:val="008843C1"/>
    <w:rsid w:val="00887ECC"/>
    <w:rsid w:val="008903B9"/>
    <w:rsid w:val="00890689"/>
    <w:rsid w:val="008907C7"/>
    <w:rsid w:val="00890D4C"/>
    <w:rsid w:val="008920C8"/>
    <w:rsid w:val="00892DA7"/>
    <w:rsid w:val="00893B9A"/>
    <w:rsid w:val="00895705"/>
    <w:rsid w:val="00897464"/>
    <w:rsid w:val="008977FB"/>
    <w:rsid w:val="008A2432"/>
    <w:rsid w:val="008A3B0F"/>
    <w:rsid w:val="008A59C2"/>
    <w:rsid w:val="008A5C93"/>
    <w:rsid w:val="008B0AA9"/>
    <w:rsid w:val="008B2BD8"/>
    <w:rsid w:val="008B3DF0"/>
    <w:rsid w:val="008B5311"/>
    <w:rsid w:val="008C14C3"/>
    <w:rsid w:val="008C2BE6"/>
    <w:rsid w:val="008C5F72"/>
    <w:rsid w:val="008C679A"/>
    <w:rsid w:val="008C6A02"/>
    <w:rsid w:val="008C6E2D"/>
    <w:rsid w:val="008D2DEE"/>
    <w:rsid w:val="008D313B"/>
    <w:rsid w:val="008D6C55"/>
    <w:rsid w:val="008D6CFB"/>
    <w:rsid w:val="008D6E9D"/>
    <w:rsid w:val="008D7169"/>
    <w:rsid w:val="008E4BB6"/>
    <w:rsid w:val="008E50F5"/>
    <w:rsid w:val="008E74E4"/>
    <w:rsid w:val="008F1772"/>
    <w:rsid w:val="008F1915"/>
    <w:rsid w:val="008F26AF"/>
    <w:rsid w:val="008F41ED"/>
    <w:rsid w:val="008F47D2"/>
    <w:rsid w:val="008F6206"/>
    <w:rsid w:val="008F7C88"/>
    <w:rsid w:val="008F7E90"/>
    <w:rsid w:val="00901070"/>
    <w:rsid w:val="00901AA9"/>
    <w:rsid w:val="009025BB"/>
    <w:rsid w:val="00902869"/>
    <w:rsid w:val="00902FCB"/>
    <w:rsid w:val="00904AA3"/>
    <w:rsid w:val="009076A2"/>
    <w:rsid w:val="00907D04"/>
    <w:rsid w:val="0091003C"/>
    <w:rsid w:val="00911662"/>
    <w:rsid w:val="009138A8"/>
    <w:rsid w:val="00921021"/>
    <w:rsid w:val="00923BB0"/>
    <w:rsid w:val="009259E4"/>
    <w:rsid w:val="0092632D"/>
    <w:rsid w:val="009303E9"/>
    <w:rsid w:val="00930FB8"/>
    <w:rsid w:val="0093164E"/>
    <w:rsid w:val="00932BBC"/>
    <w:rsid w:val="009341CA"/>
    <w:rsid w:val="009345A1"/>
    <w:rsid w:val="009346DE"/>
    <w:rsid w:val="00936096"/>
    <w:rsid w:val="00936D8D"/>
    <w:rsid w:val="00936EA9"/>
    <w:rsid w:val="00937338"/>
    <w:rsid w:val="009374F7"/>
    <w:rsid w:val="00940B59"/>
    <w:rsid w:val="00942AB0"/>
    <w:rsid w:val="00944103"/>
    <w:rsid w:val="00944DB5"/>
    <w:rsid w:val="00945EC7"/>
    <w:rsid w:val="00946E66"/>
    <w:rsid w:val="0094779B"/>
    <w:rsid w:val="00947987"/>
    <w:rsid w:val="00947B02"/>
    <w:rsid w:val="0095382D"/>
    <w:rsid w:val="009559FB"/>
    <w:rsid w:val="00955F66"/>
    <w:rsid w:val="00956BDA"/>
    <w:rsid w:val="00957E2D"/>
    <w:rsid w:val="00962DB1"/>
    <w:rsid w:val="00967607"/>
    <w:rsid w:val="009724F9"/>
    <w:rsid w:val="009735D0"/>
    <w:rsid w:val="0097389E"/>
    <w:rsid w:val="00973DB4"/>
    <w:rsid w:val="009747B0"/>
    <w:rsid w:val="0097759D"/>
    <w:rsid w:val="00980574"/>
    <w:rsid w:val="0098120E"/>
    <w:rsid w:val="00984372"/>
    <w:rsid w:val="00984785"/>
    <w:rsid w:val="00985679"/>
    <w:rsid w:val="00985799"/>
    <w:rsid w:val="009910F8"/>
    <w:rsid w:val="00991637"/>
    <w:rsid w:val="00992E11"/>
    <w:rsid w:val="00993A3F"/>
    <w:rsid w:val="00993CA4"/>
    <w:rsid w:val="00993EF5"/>
    <w:rsid w:val="0099529C"/>
    <w:rsid w:val="00995E96"/>
    <w:rsid w:val="0099753E"/>
    <w:rsid w:val="00997767"/>
    <w:rsid w:val="009A13DB"/>
    <w:rsid w:val="009A1649"/>
    <w:rsid w:val="009A391F"/>
    <w:rsid w:val="009A533F"/>
    <w:rsid w:val="009A5B2D"/>
    <w:rsid w:val="009A6A35"/>
    <w:rsid w:val="009A7177"/>
    <w:rsid w:val="009B2623"/>
    <w:rsid w:val="009B4408"/>
    <w:rsid w:val="009B5051"/>
    <w:rsid w:val="009B5145"/>
    <w:rsid w:val="009C10B7"/>
    <w:rsid w:val="009D0767"/>
    <w:rsid w:val="009D0EA1"/>
    <w:rsid w:val="009D2619"/>
    <w:rsid w:val="009D2EBD"/>
    <w:rsid w:val="009D5A90"/>
    <w:rsid w:val="009D5B26"/>
    <w:rsid w:val="009D75D7"/>
    <w:rsid w:val="009D7AE7"/>
    <w:rsid w:val="009E016F"/>
    <w:rsid w:val="009E0C3E"/>
    <w:rsid w:val="009E56B2"/>
    <w:rsid w:val="009E5BB1"/>
    <w:rsid w:val="009E5DE0"/>
    <w:rsid w:val="009E6369"/>
    <w:rsid w:val="009E6707"/>
    <w:rsid w:val="009E69E1"/>
    <w:rsid w:val="009F074A"/>
    <w:rsid w:val="009F0AD9"/>
    <w:rsid w:val="009F2C5B"/>
    <w:rsid w:val="009F3069"/>
    <w:rsid w:val="009F4EEF"/>
    <w:rsid w:val="009F626E"/>
    <w:rsid w:val="009F6D5E"/>
    <w:rsid w:val="00A03AD8"/>
    <w:rsid w:val="00A077B7"/>
    <w:rsid w:val="00A10B29"/>
    <w:rsid w:val="00A10CF7"/>
    <w:rsid w:val="00A10E42"/>
    <w:rsid w:val="00A1194D"/>
    <w:rsid w:val="00A119FE"/>
    <w:rsid w:val="00A13E14"/>
    <w:rsid w:val="00A144CC"/>
    <w:rsid w:val="00A1471D"/>
    <w:rsid w:val="00A15E74"/>
    <w:rsid w:val="00A1673E"/>
    <w:rsid w:val="00A167F3"/>
    <w:rsid w:val="00A16B7E"/>
    <w:rsid w:val="00A16E85"/>
    <w:rsid w:val="00A1720B"/>
    <w:rsid w:val="00A17F8D"/>
    <w:rsid w:val="00A2395D"/>
    <w:rsid w:val="00A23DE7"/>
    <w:rsid w:val="00A2424C"/>
    <w:rsid w:val="00A24360"/>
    <w:rsid w:val="00A25A2D"/>
    <w:rsid w:val="00A26652"/>
    <w:rsid w:val="00A3251B"/>
    <w:rsid w:val="00A352AF"/>
    <w:rsid w:val="00A35820"/>
    <w:rsid w:val="00A37F08"/>
    <w:rsid w:val="00A424BD"/>
    <w:rsid w:val="00A43466"/>
    <w:rsid w:val="00A456F8"/>
    <w:rsid w:val="00A4700B"/>
    <w:rsid w:val="00A47A61"/>
    <w:rsid w:val="00A47C05"/>
    <w:rsid w:val="00A52A92"/>
    <w:rsid w:val="00A53680"/>
    <w:rsid w:val="00A54FEB"/>
    <w:rsid w:val="00A55917"/>
    <w:rsid w:val="00A60452"/>
    <w:rsid w:val="00A61847"/>
    <w:rsid w:val="00A6412B"/>
    <w:rsid w:val="00A66589"/>
    <w:rsid w:val="00A66705"/>
    <w:rsid w:val="00A67B74"/>
    <w:rsid w:val="00A714C2"/>
    <w:rsid w:val="00A71708"/>
    <w:rsid w:val="00A720FC"/>
    <w:rsid w:val="00A757F6"/>
    <w:rsid w:val="00A763FD"/>
    <w:rsid w:val="00A770BE"/>
    <w:rsid w:val="00A776CD"/>
    <w:rsid w:val="00A80745"/>
    <w:rsid w:val="00A8420D"/>
    <w:rsid w:val="00A86A5A"/>
    <w:rsid w:val="00A90F5D"/>
    <w:rsid w:val="00A93F77"/>
    <w:rsid w:val="00A955B0"/>
    <w:rsid w:val="00A96210"/>
    <w:rsid w:val="00A96900"/>
    <w:rsid w:val="00A96F43"/>
    <w:rsid w:val="00AA5316"/>
    <w:rsid w:val="00AA784E"/>
    <w:rsid w:val="00AA7CB9"/>
    <w:rsid w:val="00AA7F8B"/>
    <w:rsid w:val="00AB449A"/>
    <w:rsid w:val="00AB5154"/>
    <w:rsid w:val="00AB6D39"/>
    <w:rsid w:val="00AC1773"/>
    <w:rsid w:val="00AC3DE7"/>
    <w:rsid w:val="00AC423E"/>
    <w:rsid w:val="00AC6682"/>
    <w:rsid w:val="00AC756C"/>
    <w:rsid w:val="00AD16C3"/>
    <w:rsid w:val="00AD39D7"/>
    <w:rsid w:val="00AD43EF"/>
    <w:rsid w:val="00AD4464"/>
    <w:rsid w:val="00AD4AB6"/>
    <w:rsid w:val="00AD69E8"/>
    <w:rsid w:val="00AE2515"/>
    <w:rsid w:val="00AE3E2E"/>
    <w:rsid w:val="00AE6C42"/>
    <w:rsid w:val="00AE6CC5"/>
    <w:rsid w:val="00AE7B9E"/>
    <w:rsid w:val="00AF1016"/>
    <w:rsid w:val="00AF1FE4"/>
    <w:rsid w:val="00AF39F4"/>
    <w:rsid w:val="00AF5121"/>
    <w:rsid w:val="00AF54F7"/>
    <w:rsid w:val="00AF651F"/>
    <w:rsid w:val="00AF6F72"/>
    <w:rsid w:val="00AF7740"/>
    <w:rsid w:val="00B0103B"/>
    <w:rsid w:val="00B02B8B"/>
    <w:rsid w:val="00B045E7"/>
    <w:rsid w:val="00B05DD0"/>
    <w:rsid w:val="00B066C0"/>
    <w:rsid w:val="00B108EB"/>
    <w:rsid w:val="00B12269"/>
    <w:rsid w:val="00B12D91"/>
    <w:rsid w:val="00B1352B"/>
    <w:rsid w:val="00B14B86"/>
    <w:rsid w:val="00B16D96"/>
    <w:rsid w:val="00B17ED6"/>
    <w:rsid w:val="00B20892"/>
    <w:rsid w:val="00B21CB6"/>
    <w:rsid w:val="00B21D53"/>
    <w:rsid w:val="00B22593"/>
    <w:rsid w:val="00B231FE"/>
    <w:rsid w:val="00B236AD"/>
    <w:rsid w:val="00B24A0B"/>
    <w:rsid w:val="00B27EAD"/>
    <w:rsid w:val="00B314BE"/>
    <w:rsid w:val="00B32F71"/>
    <w:rsid w:val="00B342E4"/>
    <w:rsid w:val="00B347F3"/>
    <w:rsid w:val="00B35C87"/>
    <w:rsid w:val="00B372E2"/>
    <w:rsid w:val="00B37997"/>
    <w:rsid w:val="00B40284"/>
    <w:rsid w:val="00B41E03"/>
    <w:rsid w:val="00B46E22"/>
    <w:rsid w:val="00B46F0F"/>
    <w:rsid w:val="00B47421"/>
    <w:rsid w:val="00B5039A"/>
    <w:rsid w:val="00B5406B"/>
    <w:rsid w:val="00B55969"/>
    <w:rsid w:val="00B56B4C"/>
    <w:rsid w:val="00B56FE0"/>
    <w:rsid w:val="00B57821"/>
    <w:rsid w:val="00B57CDA"/>
    <w:rsid w:val="00B60300"/>
    <w:rsid w:val="00B60720"/>
    <w:rsid w:val="00B61443"/>
    <w:rsid w:val="00B624D9"/>
    <w:rsid w:val="00B627F0"/>
    <w:rsid w:val="00B6296D"/>
    <w:rsid w:val="00B6461A"/>
    <w:rsid w:val="00B65B53"/>
    <w:rsid w:val="00B66421"/>
    <w:rsid w:val="00B66CC3"/>
    <w:rsid w:val="00B66D62"/>
    <w:rsid w:val="00B707A6"/>
    <w:rsid w:val="00B75038"/>
    <w:rsid w:val="00B75743"/>
    <w:rsid w:val="00B761A4"/>
    <w:rsid w:val="00B765FA"/>
    <w:rsid w:val="00B803A7"/>
    <w:rsid w:val="00B80A8B"/>
    <w:rsid w:val="00B90D8E"/>
    <w:rsid w:val="00B93E54"/>
    <w:rsid w:val="00B976D8"/>
    <w:rsid w:val="00BA0AE1"/>
    <w:rsid w:val="00BA0E09"/>
    <w:rsid w:val="00BA32C4"/>
    <w:rsid w:val="00BA41DE"/>
    <w:rsid w:val="00BA65C1"/>
    <w:rsid w:val="00BA7B7E"/>
    <w:rsid w:val="00BB019A"/>
    <w:rsid w:val="00BB4ACB"/>
    <w:rsid w:val="00BB4FBA"/>
    <w:rsid w:val="00BB6D83"/>
    <w:rsid w:val="00BC01D7"/>
    <w:rsid w:val="00BC0701"/>
    <w:rsid w:val="00BC117E"/>
    <w:rsid w:val="00BC47BC"/>
    <w:rsid w:val="00BC5515"/>
    <w:rsid w:val="00BC5E2B"/>
    <w:rsid w:val="00BC6F5C"/>
    <w:rsid w:val="00BC7639"/>
    <w:rsid w:val="00BD0ACB"/>
    <w:rsid w:val="00BD25D8"/>
    <w:rsid w:val="00BD38C9"/>
    <w:rsid w:val="00BD3F68"/>
    <w:rsid w:val="00BD42D8"/>
    <w:rsid w:val="00BD7041"/>
    <w:rsid w:val="00BD7EAA"/>
    <w:rsid w:val="00BE2581"/>
    <w:rsid w:val="00BE5AB6"/>
    <w:rsid w:val="00BF3DEB"/>
    <w:rsid w:val="00BF7208"/>
    <w:rsid w:val="00C01583"/>
    <w:rsid w:val="00C01741"/>
    <w:rsid w:val="00C02065"/>
    <w:rsid w:val="00C03A21"/>
    <w:rsid w:val="00C03F70"/>
    <w:rsid w:val="00C05704"/>
    <w:rsid w:val="00C07FE0"/>
    <w:rsid w:val="00C13144"/>
    <w:rsid w:val="00C141B4"/>
    <w:rsid w:val="00C146C5"/>
    <w:rsid w:val="00C173EF"/>
    <w:rsid w:val="00C2259D"/>
    <w:rsid w:val="00C22899"/>
    <w:rsid w:val="00C233D6"/>
    <w:rsid w:val="00C23B2D"/>
    <w:rsid w:val="00C23B69"/>
    <w:rsid w:val="00C2429C"/>
    <w:rsid w:val="00C24BBF"/>
    <w:rsid w:val="00C24F7C"/>
    <w:rsid w:val="00C25E1D"/>
    <w:rsid w:val="00C25E3B"/>
    <w:rsid w:val="00C26948"/>
    <w:rsid w:val="00C2786A"/>
    <w:rsid w:val="00C306BE"/>
    <w:rsid w:val="00C30FC9"/>
    <w:rsid w:val="00C323AF"/>
    <w:rsid w:val="00C32D7A"/>
    <w:rsid w:val="00C33889"/>
    <w:rsid w:val="00C340CC"/>
    <w:rsid w:val="00C35375"/>
    <w:rsid w:val="00C3570C"/>
    <w:rsid w:val="00C36A4A"/>
    <w:rsid w:val="00C402A5"/>
    <w:rsid w:val="00C40937"/>
    <w:rsid w:val="00C41A9D"/>
    <w:rsid w:val="00C43099"/>
    <w:rsid w:val="00C47D32"/>
    <w:rsid w:val="00C52AE5"/>
    <w:rsid w:val="00C551B4"/>
    <w:rsid w:val="00C6130E"/>
    <w:rsid w:val="00C63CF4"/>
    <w:rsid w:val="00C64734"/>
    <w:rsid w:val="00C6589B"/>
    <w:rsid w:val="00C6723A"/>
    <w:rsid w:val="00C704DD"/>
    <w:rsid w:val="00C706F9"/>
    <w:rsid w:val="00C717F1"/>
    <w:rsid w:val="00C81AF6"/>
    <w:rsid w:val="00C8377E"/>
    <w:rsid w:val="00C875DE"/>
    <w:rsid w:val="00C915C6"/>
    <w:rsid w:val="00C91904"/>
    <w:rsid w:val="00C924FD"/>
    <w:rsid w:val="00C9294E"/>
    <w:rsid w:val="00C92F77"/>
    <w:rsid w:val="00C944E2"/>
    <w:rsid w:val="00C954A0"/>
    <w:rsid w:val="00C95BC8"/>
    <w:rsid w:val="00C97C6D"/>
    <w:rsid w:val="00C97F90"/>
    <w:rsid w:val="00CA0133"/>
    <w:rsid w:val="00CA0972"/>
    <w:rsid w:val="00CA1EA1"/>
    <w:rsid w:val="00CA26A8"/>
    <w:rsid w:val="00CA32E4"/>
    <w:rsid w:val="00CA351B"/>
    <w:rsid w:val="00CA3DBD"/>
    <w:rsid w:val="00CA3F95"/>
    <w:rsid w:val="00CA5315"/>
    <w:rsid w:val="00CA7045"/>
    <w:rsid w:val="00CA73EF"/>
    <w:rsid w:val="00CB0759"/>
    <w:rsid w:val="00CB0CB7"/>
    <w:rsid w:val="00CB3811"/>
    <w:rsid w:val="00CB427D"/>
    <w:rsid w:val="00CB6D0C"/>
    <w:rsid w:val="00CB6ED0"/>
    <w:rsid w:val="00CC1E84"/>
    <w:rsid w:val="00CC20A5"/>
    <w:rsid w:val="00CC4A43"/>
    <w:rsid w:val="00CC7807"/>
    <w:rsid w:val="00CD0992"/>
    <w:rsid w:val="00CD485D"/>
    <w:rsid w:val="00CD4B15"/>
    <w:rsid w:val="00CD4D82"/>
    <w:rsid w:val="00CD4E26"/>
    <w:rsid w:val="00CD55A3"/>
    <w:rsid w:val="00CE2D26"/>
    <w:rsid w:val="00CF0EE7"/>
    <w:rsid w:val="00CF2F39"/>
    <w:rsid w:val="00CF47AC"/>
    <w:rsid w:val="00D01FC5"/>
    <w:rsid w:val="00D02D1B"/>
    <w:rsid w:val="00D03C89"/>
    <w:rsid w:val="00D04048"/>
    <w:rsid w:val="00D04A7F"/>
    <w:rsid w:val="00D054A2"/>
    <w:rsid w:val="00D05865"/>
    <w:rsid w:val="00D05B81"/>
    <w:rsid w:val="00D10812"/>
    <w:rsid w:val="00D1148A"/>
    <w:rsid w:val="00D12B1D"/>
    <w:rsid w:val="00D15462"/>
    <w:rsid w:val="00D158FC"/>
    <w:rsid w:val="00D15AFA"/>
    <w:rsid w:val="00D17817"/>
    <w:rsid w:val="00D200E1"/>
    <w:rsid w:val="00D20ACD"/>
    <w:rsid w:val="00D24175"/>
    <w:rsid w:val="00D24D26"/>
    <w:rsid w:val="00D25820"/>
    <w:rsid w:val="00D25926"/>
    <w:rsid w:val="00D27A4B"/>
    <w:rsid w:val="00D30940"/>
    <w:rsid w:val="00D315D6"/>
    <w:rsid w:val="00D327BC"/>
    <w:rsid w:val="00D33120"/>
    <w:rsid w:val="00D346D0"/>
    <w:rsid w:val="00D350B6"/>
    <w:rsid w:val="00D3588F"/>
    <w:rsid w:val="00D37E82"/>
    <w:rsid w:val="00D4677C"/>
    <w:rsid w:val="00D47444"/>
    <w:rsid w:val="00D60157"/>
    <w:rsid w:val="00D607BE"/>
    <w:rsid w:val="00D60B2A"/>
    <w:rsid w:val="00D63C1E"/>
    <w:rsid w:val="00D63C3A"/>
    <w:rsid w:val="00D63DE5"/>
    <w:rsid w:val="00D64C2A"/>
    <w:rsid w:val="00D64E3A"/>
    <w:rsid w:val="00D6541F"/>
    <w:rsid w:val="00D663A5"/>
    <w:rsid w:val="00D66A15"/>
    <w:rsid w:val="00D71311"/>
    <w:rsid w:val="00D7410A"/>
    <w:rsid w:val="00D74159"/>
    <w:rsid w:val="00D74760"/>
    <w:rsid w:val="00D74CBD"/>
    <w:rsid w:val="00D74D0C"/>
    <w:rsid w:val="00D81989"/>
    <w:rsid w:val="00D81F35"/>
    <w:rsid w:val="00D82EC6"/>
    <w:rsid w:val="00D84D68"/>
    <w:rsid w:val="00D90729"/>
    <w:rsid w:val="00D945F7"/>
    <w:rsid w:val="00D94BCD"/>
    <w:rsid w:val="00D95A96"/>
    <w:rsid w:val="00D971F6"/>
    <w:rsid w:val="00DA0E36"/>
    <w:rsid w:val="00DA2CE5"/>
    <w:rsid w:val="00DA49B3"/>
    <w:rsid w:val="00DA687F"/>
    <w:rsid w:val="00DA77CB"/>
    <w:rsid w:val="00DA7AA2"/>
    <w:rsid w:val="00DB08EF"/>
    <w:rsid w:val="00DB1BEB"/>
    <w:rsid w:val="00DB2048"/>
    <w:rsid w:val="00DB3820"/>
    <w:rsid w:val="00DB3AE9"/>
    <w:rsid w:val="00DC0116"/>
    <w:rsid w:val="00DC0480"/>
    <w:rsid w:val="00DC084A"/>
    <w:rsid w:val="00DC0DDE"/>
    <w:rsid w:val="00DC2F9C"/>
    <w:rsid w:val="00DC4B80"/>
    <w:rsid w:val="00DC4DA3"/>
    <w:rsid w:val="00DC56F3"/>
    <w:rsid w:val="00DC697D"/>
    <w:rsid w:val="00DC77E1"/>
    <w:rsid w:val="00DD0A60"/>
    <w:rsid w:val="00DD4F90"/>
    <w:rsid w:val="00DD5B63"/>
    <w:rsid w:val="00DD70A4"/>
    <w:rsid w:val="00DD71CA"/>
    <w:rsid w:val="00DE0CC5"/>
    <w:rsid w:val="00DE189D"/>
    <w:rsid w:val="00DE390B"/>
    <w:rsid w:val="00DE3914"/>
    <w:rsid w:val="00DE4484"/>
    <w:rsid w:val="00DF2046"/>
    <w:rsid w:val="00DF2995"/>
    <w:rsid w:val="00DF4A2D"/>
    <w:rsid w:val="00DF569D"/>
    <w:rsid w:val="00DF6604"/>
    <w:rsid w:val="00E00B8A"/>
    <w:rsid w:val="00E02EEE"/>
    <w:rsid w:val="00E04A87"/>
    <w:rsid w:val="00E04D8F"/>
    <w:rsid w:val="00E0563E"/>
    <w:rsid w:val="00E060DB"/>
    <w:rsid w:val="00E06366"/>
    <w:rsid w:val="00E07D06"/>
    <w:rsid w:val="00E10B98"/>
    <w:rsid w:val="00E11746"/>
    <w:rsid w:val="00E119A4"/>
    <w:rsid w:val="00E12444"/>
    <w:rsid w:val="00E12723"/>
    <w:rsid w:val="00E13335"/>
    <w:rsid w:val="00E14A92"/>
    <w:rsid w:val="00E16D01"/>
    <w:rsid w:val="00E20B77"/>
    <w:rsid w:val="00E21572"/>
    <w:rsid w:val="00E2173E"/>
    <w:rsid w:val="00E24B61"/>
    <w:rsid w:val="00E268FF"/>
    <w:rsid w:val="00E325B1"/>
    <w:rsid w:val="00E34864"/>
    <w:rsid w:val="00E34F11"/>
    <w:rsid w:val="00E35E2B"/>
    <w:rsid w:val="00E36F68"/>
    <w:rsid w:val="00E4054E"/>
    <w:rsid w:val="00E4211A"/>
    <w:rsid w:val="00E4234E"/>
    <w:rsid w:val="00E42E60"/>
    <w:rsid w:val="00E5013A"/>
    <w:rsid w:val="00E51F1E"/>
    <w:rsid w:val="00E53B79"/>
    <w:rsid w:val="00E548EB"/>
    <w:rsid w:val="00E55D1B"/>
    <w:rsid w:val="00E56664"/>
    <w:rsid w:val="00E61326"/>
    <w:rsid w:val="00E636CC"/>
    <w:rsid w:val="00E63807"/>
    <w:rsid w:val="00E6422E"/>
    <w:rsid w:val="00E65336"/>
    <w:rsid w:val="00E6597F"/>
    <w:rsid w:val="00E67344"/>
    <w:rsid w:val="00E7186F"/>
    <w:rsid w:val="00E7225D"/>
    <w:rsid w:val="00E72CA9"/>
    <w:rsid w:val="00E736F3"/>
    <w:rsid w:val="00E73DB2"/>
    <w:rsid w:val="00E80549"/>
    <w:rsid w:val="00E84957"/>
    <w:rsid w:val="00E84E80"/>
    <w:rsid w:val="00E8628E"/>
    <w:rsid w:val="00E8798F"/>
    <w:rsid w:val="00E903E2"/>
    <w:rsid w:val="00E91349"/>
    <w:rsid w:val="00E921B0"/>
    <w:rsid w:val="00E951AE"/>
    <w:rsid w:val="00EA0577"/>
    <w:rsid w:val="00EA15D9"/>
    <w:rsid w:val="00EA1AA1"/>
    <w:rsid w:val="00EA23FF"/>
    <w:rsid w:val="00EA2D02"/>
    <w:rsid w:val="00EA61CD"/>
    <w:rsid w:val="00EA6247"/>
    <w:rsid w:val="00EA672D"/>
    <w:rsid w:val="00EA6C77"/>
    <w:rsid w:val="00EB1445"/>
    <w:rsid w:val="00EB14B3"/>
    <w:rsid w:val="00EB3026"/>
    <w:rsid w:val="00EB394B"/>
    <w:rsid w:val="00EB6CBD"/>
    <w:rsid w:val="00EC0D58"/>
    <w:rsid w:val="00EC13B8"/>
    <w:rsid w:val="00EC1E5D"/>
    <w:rsid w:val="00EC37ED"/>
    <w:rsid w:val="00EC6216"/>
    <w:rsid w:val="00EC690E"/>
    <w:rsid w:val="00ED01F6"/>
    <w:rsid w:val="00ED1309"/>
    <w:rsid w:val="00ED1FE8"/>
    <w:rsid w:val="00ED50CF"/>
    <w:rsid w:val="00ED706A"/>
    <w:rsid w:val="00ED793C"/>
    <w:rsid w:val="00EE39A5"/>
    <w:rsid w:val="00EE6DB6"/>
    <w:rsid w:val="00EF04B8"/>
    <w:rsid w:val="00EF1EA1"/>
    <w:rsid w:val="00EF2551"/>
    <w:rsid w:val="00EF2AAD"/>
    <w:rsid w:val="00EF419C"/>
    <w:rsid w:val="00EF4FF1"/>
    <w:rsid w:val="00EF5756"/>
    <w:rsid w:val="00EF5AE3"/>
    <w:rsid w:val="00EF5BE9"/>
    <w:rsid w:val="00EF61AF"/>
    <w:rsid w:val="00EF6284"/>
    <w:rsid w:val="00F0008E"/>
    <w:rsid w:val="00F0062E"/>
    <w:rsid w:val="00F00916"/>
    <w:rsid w:val="00F00986"/>
    <w:rsid w:val="00F01166"/>
    <w:rsid w:val="00F029CF"/>
    <w:rsid w:val="00F031E6"/>
    <w:rsid w:val="00F03413"/>
    <w:rsid w:val="00F066F1"/>
    <w:rsid w:val="00F12AF4"/>
    <w:rsid w:val="00F22201"/>
    <w:rsid w:val="00F22303"/>
    <w:rsid w:val="00F22B70"/>
    <w:rsid w:val="00F22FE7"/>
    <w:rsid w:val="00F23360"/>
    <w:rsid w:val="00F2489B"/>
    <w:rsid w:val="00F24CF7"/>
    <w:rsid w:val="00F25DAB"/>
    <w:rsid w:val="00F26B4A"/>
    <w:rsid w:val="00F26FA9"/>
    <w:rsid w:val="00F27F60"/>
    <w:rsid w:val="00F30697"/>
    <w:rsid w:val="00F30E09"/>
    <w:rsid w:val="00F30E3B"/>
    <w:rsid w:val="00F31D30"/>
    <w:rsid w:val="00F32B9E"/>
    <w:rsid w:val="00F33FA1"/>
    <w:rsid w:val="00F35ACD"/>
    <w:rsid w:val="00F3667B"/>
    <w:rsid w:val="00F370AB"/>
    <w:rsid w:val="00F37A2E"/>
    <w:rsid w:val="00F37CDB"/>
    <w:rsid w:val="00F42231"/>
    <w:rsid w:val="00F436F7"/>
    <w:rsid w:val="00F4530F"/>
    <w:rsid w:val="00F4677C"/>
    <w:rsid w:val="00F4678B"/>
    <w:rsid w:val="00F468C8"/>
    <w:rsid w:val="00F469BE"/>
    <w:rsid w:val="00F476DA"/>
    <w:rsid w:val="00F50A3A"/>
    <w:rsid w:val="00F51928"/>
    <w:rsid w:val="00F51D5A"/>
    <w:rsid w:val="00F525DF"/>
    <w:rsid w:val="00F556AA"/>
    <w:rsid w:val="00F56205"/>
    <w:rsid w:val="00F5719B"/>
    <w:rsid w:val="00F578C4"/>
    <w:rsid w:val="00F57A02"/>
    <w:rsid w:val="00F60C7C"/>
    <w:rsid w:val="00F61122"/>
    <w:rsid w:val="00F6163E"/>
    <w:rsid w:val="00F61C07"/>
    <w:rsid w:val="00F62305"/>
    <w:rsid w:val="00F645D1"/>
    <w:rsid w:val="00F64B15"/>
    <w:rsid w:val="00F6771E"/>
    <w:rsid w:val="00F71F51"/>
    <w:rsid w:val="00F72AA5"/>
    <w:rsid w:val="00F7519A"/>
    <w:rsid w:val="00F805EE"/>
    <w:rsid w:val="00F814C0"/>
    <w:rsid w:val="00F84332"/>
    <w:rsid w:val="00F86364"/>
    <w:rsid w:val="00F87CC7"/>
    <w:rsid w:val="00F91716"/>
    <w:rsid w:val="00F91907"/>
    <w:rsid w:val="00F91C4B"/>
    <w:rsid w:val="00F935EA"/>
    <w:rsid w:val="00F93945"/>
    <w:rsid w:val="00F93F92"/>
    <w:rsid w:val="00F947B3"/>
    <w:rsid w:val="00F97007"/>
    <w:rsid w:val="00F97975"/>
    <w:rsid w:val="00F97DCB"/>
    <w:rsid w:val="00FA0E75"/>
    <w:rsid w:val="00FA12E8"/>
    <w:rsid w:val="00FA2066"/>
    <w:rsid w:val="00FA7987"/>
    <w:rsid w:val="00FA79F2"/>
    <w:rsid w:val="00FA7E7D"/>
    <w:rsid w:val="00FB009E"/>
    <w:rsid w:val="00FB376C"/>
    <w:rsid w:val="00FB5549"/>
    <w:rsid w:val="00FC239C"/>
    <w:rsid w:val="00FC320C"/>
    <w:rsid w:val="00FC4AE9"/>
    <w:rsid w:val="00FC5218"/>
    <w:rsid w:val="00FC56A1"/>
    <w:rsid w:val="00FC58A8"/>
    <w:rsid w:val="00FC65DF"/>
    <w:rsid w:val="00FC68EB"/>
    <w:rsid w:val="00FC7031"/>
    <w:rsid w:val="00FC7853"/>
    <w:rsid w:val="00FD01A4"/>
    <w:rsid w:val="00FD0A93"/>
    <w:rsid w:val="00FD1562"/>
    <w:rsid w:val="00FD1965"/>
    <w:rsid w:val="00FD7386"/>
    <w:rsid w:val="00FD7840"/>
    <w:rsid w:val="00FE0655"/>
    <w:rsid w:val="00FE3F1C"/>
    <w:rsid w:val="00FE42B4"/>
    <w:rsid w:val="00FE491F"/>
    <w:rsid w:val="00FE4BBA"/>
    <w:rsid w:val="00FF0D27"/>
    <w:rsid w:val="00FF104A"/>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9E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235969658">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AE740-DDB3-4343-8799-62E4C9F3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Janice Shields</cp:lastModifiedBy>
  <cp:revision>3</cp:revision>
  <cp:lastPrinted>2023-03-15T13:50:00Z</cp:lastPrinted>
  <dcterms:created xsi:type="dcterms:W3CDTF">2024-05-07T13:52:00Z</dcterms:created>
  <dcterms:modified xsi:type="dcterms:W3CDTF">2024-05-15T13:17:00Z</dcterms:modified>
</cp:coreProperties>
</file>