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E514D1" w14:textId="77777777" w:rsidR="00071258" w:rsidRPr="00727203" w:rsidRDefault="00071258" w:rsidP="008F26AF">
      <w:pPr>
        <w:rPr>
          <w:rFonts w:ascii="Arial" w:hAnsi="Arial" w:cs="Arial"/>
          <w:b/>
          <w:sz w:val="22"/>
          <w:szCs w:val="22"/>
        </w:rPr>
      </w:pPr>
      <w:bookmarkStart w:id="0" w:name="_GoBack"/>
      <w:bookmarkEnd w:id="0"/>
      <w:r w:rsidRPr="00727203">
        <w:rPr>
          <w:rFonts w:ascii="Arial" w:hAnsi="Arial" w:cs="Arial"/>
          <w:b/>
          <w:sz w:val="22"/>
          <w:szCs w:val="22"/>
        </w:rPr>
        <w:t>The Minutes of Ruchazie Housing Association Management Committee</w:t>
      </w:r>
    </w:p>
    <w:p w14:paraId="2B7563B1" w14:textId="6E25D819" w:rsidR="00071258" w:rsidRDefault="00C43099" w:rsidP="008F26AF">
      <w:pPr>
        <w:rPr>
          <w:rFonts w:ascii="Arial" w:hAnsi="Arial" w:cs="Arial"/>
          <w:b/>
          <w:sz w:val="22"/>
          <w:szCs w:val="22"/>
        </w:rPr>
      </w:pPr>
      <w:r w:rsidRPr="00727203">
        <w:rPr>
          <w:rFonts w:ascii="Arial" w:hAnsi="Arial" w:cs="Arial"/>
          <w:b/>
          <w:sz w:val="22"/>
          <w:szCs w:val="22"/>
        </w:rPr>
        <w:t xml:space="preserve">Meeting held on Thursday </w:t>
      </w:r>
      <w:r w:rsidR="00901070">
        <w:rPr>
          <w:rFonts w:ascii="Arial" w:hAnsi="Arial" w:cs="Arial"/>
          <w:b/>
          <w:sz w:val="22"/>
          <w:szCs w:val="22"/>
        </w:rPr>
        <w:t>26</w:t>
      </w:r>
      <w:r w:rsidR="00901070" w:rsidRPr="00901070">
        <w:rPr>
          <w:rFonts w:ascii="Arial" w:hAnsi="Arial" w:cs="Arial"/>
          <w:b/>
          <w:sz w:val="22"/>
          <w:szCs w:val="22"/>
          <w:vertAlign w:val="superscript"/>
        </w:rPr>
        <w:t>th</w:t>
      </w:r>
      <w:r w:rsidR="00901070">
        <w:rPr>
          <w:rFonts w:ascii="Arial" w:hAnsi="Arial" w:cs="Arial"/>
          <w:b/>
          <w:sz w:val="22"/>
          <w:szCs w:val="22"/>
        </w:rPr>
        <w:t xml:space="preserve"> October</w:t>
      </w:r>
      <w:r w:rsidR="00993CA4" w:rsidRPr="00727203">
        <w:rPr>
          <w:rFonts w:ascii="Arial" w:hAnsi="Arial" w:cs="Arial"/>
          <w:b/>
          <w:sz w:val="22"/>
          <w:szCs w:val="22"/>
        </w:rPr>
        <w:t xml:space="preserve"> 2023</w:t>
      </w:r>
      <w:r w:rsidR="00E61326" w:rsidRPr="00727203">
        <w:rPr>
          <w:rFonts w:ascii="Arial" w:hAnsi="Arial" w:cs="Arial"/>
          <w:b/>
          <w:sz w:val="22"/>
          <w:szCs w:val="22"/>
        </w:rPr>
        <w:t xml:space="preserve"> at 6</w:t>
      </w:r>
      <w:r w:rsidR="00901070">
        <w:rPr>
          <w:rFonts w:ascii="Arial" w:hAnsi="Arial" w:cs="Arial"/>
          <w:b/>
          <w:sz w:val="22"/>
          <w:szCs w:val="22"/>
        </w:rPr>
        <w:t>.00pm, hybrid meeting at Ruchazie Housing Association</w:t>
      </w:r>
      <w:r w:rsidR="002B3F12">
        <w:rPr>
          <w:rFonts w:ascii="Arial" w:hAnsi="Arial" w:cs="Arial"/>
          <w:b/>
          <w:sz w:val="22"/>
          <w:szCs w:val="22"/>
        </w:rPr>
        <w:t xml:space="preserve">, </w:t>
      </w:r>
      <w:r w:rsidR="00901070">
        <w:rPr>
          <w:rFonts w:ascii="Arial" w:hAnsi="Arial" w:cs="Arial"/>
          <w:b/>
          <w:sz w:val="22"/>
          <w:szCs w:val="22"/>
        </w:rPr>
        <w:t>24 Avondale</w:t>
      </w:r>
      <w:r w:rsidR="002B3F12">
        <w:rPr>
          <w:rFonts w:ascii="Arial" w:hAnsi="Arial" w:cs="Arial"/>
          <w:b/>
          <w:sz w:val="22"/>
          <w:szCs w:val="22"/>
        </w:rPr>
        <w:t xml:space="preserve"> Street, Ruchazie, </w:t>
      </w:r>
      <w:proofErr w:type="gramStart"/>
      <w:r w:rsidR="002B3F12">
        <w:rPr>
          <w:rFonts w:ascii="Arial" w:hAnsi="Arial" w:cs="Arial"/>
          <w:b/>
          <w:sz w:val="22"/>
          <w:szCs w:val="22"/>
        </w:rPr>
        <w:t>G</w:t>
      </w:r>
      <w:r w:rsidR="0031303F">
        <w:rPr>
          <w:rFonts w:ascii="Arial" w:hAnsi="Arial" w:cs="Arial"/>
          <w:b/>
          <w:sz w:val="22"/>
          <w:szCs w:val="22"/>
        </w:rPr>
        <w:t>lasgow</w:t>
      </w:r>
      <w:proofErr w:type="gramEnd"/>
      <w:r w:rsidR="0031303F">
        <w:rPr>
          <w:rFonts w:ascii="Arial" w:hAnsi="Arial" w:cs="Arial"/>
          <w:b/>
          <w:sz w:val="22"/>
          <w:szCs w:val="22"/>
        </w:rPr>
        <w:t xml:space="preserve"> </w:t>
      </w:r>
      <w:r w:rsidR="00901070">
        <w:rPr>
          <w:rFonts w:ascii="Arial" w:hAnsi="Arial" w:cs="Arial"/>
          <w:b/>
          <w:sz w:val="22"/>
          <w:szCs w:val="22"/>
        </w:rPr>
        <w:t>and via Zoom</w:t>
      </w:r>
      <w:r w:rsidR="000B5434">
        <w:rPr>
          <w:rFonts w:ascii="Arial" w:hAnsi="Arial" w:cs="Arial"/>
          <w:b/>
          <w:sz w:val="22"/>
          <w:szCs w:val="22"/>
        </w:rPr>
        <w:t xml:space="preserve"> </w:t>
      </w:r>
    </w:p>
    <w:p w14:paraId="160BCC07" w14:textId="77777777" w:rsidR="000B5434" w:rsidRPr="00727203" w:rsidRDefault="000B5434" w:rsidP="008F26AF">
      <w:pPr>
        <w:rPr>
          <w:rFonts w:ascii="Arial" w:hAnsi="Arial" w:cs="Arial"/>
          <w:b/>
          <w:sz w:val="22"/>
          <w:szCs w:val="22"/>
        </w:rPr>
      </w:pPr>
    </w:p>
    <w:p w14:paraId="6B628535" w14:textId="77777777" w:rsidR="002D3E8C" w:rsidRPr="00727203" w:rsidRDefault="00071258" w:rsidP="00AD69E8">
      <w:pPr>
        <w:rPr>
          <w:rFonts w:ascii="Arial" w:hAnsi="Arial" w:cs="Arial"/>
          <w:sz w:val="22"/>
          <w:szCs w:val="22"/>
        </w:rPr>
      </w:pPr>
      <w:r w:rsidRPr="00727203">
        <w:rPr>
          <w:rFonts w:ascii="Arial" w:hAnsi="Arial" w:cs="Arial"/>
          <w:b/>
          <w:sz w:val="22"/>
          <w:szCs w:val="22"/>
        </w:rPr>
        <w:t>Present:</w:t>
      </w:r>
      <w:r w:rsidRPr="00727203">
        <w:rPr>
          <w:rFonts w:ascii="Arial" w:hAnsi="Arial" w:cs="Arial"/>
          <w:sz w:val="22"/>
          <w:szCs w:val="22"/>
        </w:rPr>
        <w:t xml:space="preserve">  </w:t>
      </w:r>
    </w:p>
    <w:p w14:paraId="3E46F706" w14:textId="7B384682" w:rsidR="00B05DD0" w:rsidRPr="00727203" w:rsidRDefault="005A5134" w:rsidP="00AD69E8">
      <w:pPr>
        <w:rPr>
          <w:rFonts w:ascii="Arial" w:hAnsi="Arial" w:cs="Arial"/>
          <w:sz w:val="22"/>
          <w:szCs w:val="22"/>
        </w:rPr>
      </w:pPr>
      <w:r w:rsidRPr="00727203">
        <w:rPr>
          <w:rFonts w:ascii="Arial" w:hAnsi="Arial" w:cs="Arial"/>
          <w:sz w:val="22"/>
          <w:szCs w:val="22"/>
        </w:rPr>
        <w:t xml:space="preserve">Michelle Caldwell        </w:t>
      </w:r>
      <w:r w:rsidR="00B05DD0" w:rsidRPr="00727203">
        <w:rPr>
          <w:rFonts w:ascii="Arial" w:hAnsi="Arial" w:cs="Arial"/>
          <w:sz w:val="22"/>
          <w:szCs w:val="22"/>
        </w:rPr>
        <w:tab/>
      </w:r>
      <w:r w:rsidRPr="00727203">
        <w:rPr>
          <w:rFonts w:ascii="Arial" w:hAnsi="Arial" w:cs="Arial"/>
          <w:sz w:val="22"/>
          <w:szCs w:val="22"/>
        </w:rPr>
        <w:t>Chair</w:t>
      </w:r>
      <w:r w:rsidR="00495C8E" w:rsidRPr="00727203">
        <w:rPr>
          <w:rFonts w:ascii="Arial" w:hAnsi="Arial" w:cs="Arial"/>
          <w:sz w:val="22"/>
          <w:szCs w:val="22"/>
        </w:rPr>
        <w:t xml:space="preserve">    </w:t>
      </w:r>
      <w:r w:rsidR="00D350B6">
        <w:rPr>
          <w:rFonts w:ascii="Arial" w:hAnsi="Arial" w:cs="Arial"/>
          <w:sz w:val="22"/>
          <w:szCs w:val="22"/>
        </w:rPr>
        <w:t xml:space="preserve">             </w:t>
      </w:r>
      <w:proofErr w:type="gramStart"/>
      <w:r w:rsidR="00D350B6">
        <w:rPr>
          <w:rFonts w:ascii="Arial" w:hAnsi="Arial" w:cs="Arial"/>
          <w:sz w:val="22"/>
          <w:szCs w:val="22"/>
        </w:rPr>
        <w:t>In</w:t>
      </w:r>
      <w:proofErr w:type="gramEnd"/>
      <w:r w:rsidR="00D350B6">
        <w:rPr>
          <w:rFonts w:ascii="Arial" w:hAnsi="Arial" w:cs="Arial"/>
          <w:sz w:val="22"/>
          <w:szCs w:val="22"/>
        </w:rPr>
        <w:t xml:space="preserve"> Person</w:t>
      </w:r>
      <w:r w:rsidR="00495C8E" w:rsidRPr="00727203">
        <w:rPr>
          <w:rFonts w:ascii="Arial" w:hAnsi="Arial" w:cs="Arial"/>
          <w:sz w:val="22"/>
          <w:szCs w:val="22"/>
        </w:rPr>
        <w:t xml:space="preserve">           </w:t>
      </w:r>
      <w:r w:rsidR="00B05DD0" w:rsidRPr="00727203">
        <w:rPr>
          <w:rFonts w:ascii="Arial" w:hAnsi="Arial" w:cs="Arial"/>
          <w:sz w:val="22"/>
          <w:szCs w:val="22"/>
        </w:rPr>
        <w:tab/>
      </w:r>
      <w:r w:rsidR="00495C8E" w:rsidRPr="00727203">
        <w:rPr>
          <w:rFonts w:ascii="Arial" w:hAnsi="Arial" w:cs="Arial"/>
          <w:sz w:val="22"/>
          <w:szCs w:val="22"/>
        </w:rPr>
        <w:t xml:space="preserve">    </w:t>
      </w:r>
      <w:r w:rsidR="00C43099" w:rsidRPr="00727203">
        <w:rPr>
          <w:rFonts w:ascii="Arial" w:hAnsi="Arial" w:cs="Arial"/>
          <w:sz w:val="22"/>
          <w:szCs w:val="22"/>
        </w:rPr>
        <w:t xml:space="preserve"> </w:t>
      </w:r>
      <w:r w:rsidR="00B05DD0" w:rsidRPr="00727203">
        <w:rPr>
          <w:rFonts w:ascii="Arial" w:hAnsi="Arial" w:cs="Arial"/>
          <w:sz w:val="22"/>
          <w:szCs w:val="22"/>
        </w:rPr>
        <w:tab/>
      </w:r>
      <w:r w:rsidR="00B05DD0" w:rsidRPr="00727203">
        <w:rPr>
          <w:rFonts w:ascii="Arial" w:hAnsi="Arial" w:cs="Arial"/>
          <w:sz w:val="22"/>
          <w:szCs w:val="22"/>
        </w:rPr>
        <w:tab/>
        <w:t xml:space="preserve">    </w:t>
      </w:r>
    </w:p>
    <w:p w14:paraId="02A87C78" w14:textId="0E545633" w:rsidR="00993CA4" w:rsidRPr="00727203" w:rsidRDefault="00993CA4" w:rsidP="00AD69E8">
      <w:pPr>
        <w:rPr>
          <w:rFonts w:ascii="Arial" w:hAnsi="Arial" w:cs="Arial"/>
          <w:sz w:val="22"/>
          <w:szCs w:val="22"/>
        </w:rPr>
      </w:pPr>
      <w:r w:rsidRPr="00727203">
        <w:rPr>
          <w:rFonts w:ascii="Arial" w:hAnsi="Arial" w:cs="Arial"/>
          <w:sz w:val="22"/>
          <w:szCs w:val="22"/>
        </w:rPr>
        <w:t xml:space="preserve">Hugh Holland </w:t>
      </w:r>
      <w:r w:rsidRPr="00727203">
        <w:rPr>
          <w:rFonts w:ascii="Arial" w:hAnsi="Arial" w:cs="Arial"/>
          <w:sz w:val="22"/>
          <w:szCs w:val="22"/>
        </w:rPr>
        <w:tab/>
      </w:r>
      <w:r w:rsidRPr="00727203">
        <w:rPr>
          <w:rFonts w:ascii="Arial" w:hAnsi="Arial" w:cs="Arial"/>
          <w:sz w:val="22"/>
          <w:szCs w:val="22"/>
        </w:rPr>
        <w:tab/>
      </w:r>
      <w:r w:rsidR="00300F63">
        <w:rPr>
          <w:rFonts w:ascii="Arial" w:hAnsi="Arial" w:cs="Arial"/>
          <w:sz w:val="22"/>
          <w:szCs w:val="22"/>
        </w:rPr>
        <w:t xml:space="preserve">            </w:t>
      </w:r>
      <w:proofErr w:type="gramStart"/>
      <w:r w:rsidRPr="00727203">
        <w:rPr>
          <w:rFonts w:ascii="Arial" w:hAnsi="Arial" w:cs="Arial"/>
          <w:sz w:val="22"/>
          <w:szCs w:val="22"/>
        </w:rPr>
        <w:t>Vice</w:t>
      </w:r>
      <w:proofErr w:type="gramEnd"/>
      <w:r w:rsidRPr="00727203">
        <w:rPr>
          <w:rFonts w:ascii="Arial" w:hAnsi="Arial" w:cs="Arial"/>
          <w:sz w:val="22"/>
          <w:szCs w:val="22"/>
        </w:rPr>
        <w:t xml:space="preserve"> Chair</w:t>
      </w:r>
      <w:r w:rsidR="00D350B6">
        <w:rPr>
          <w:rFonts w:ascii="Arial" w:hAnsi="Arial" w:cs="Arial"/>
          <w:sz w:val="22"/>
          <w:szCs w:val="22"/>
        </w:rPr>
        <w:t xml:space="preserve">         In Person</w:t>
      </w:r>
      <w:r w:rsidRPr="00727203">
        <w:rPr>
          <w:rFonts w:ascii="Arial" w:hAnsi="Arial" w:cs="Arial"/>
          <w:sz w:val="22"/>
          <w:szCs w:val="22"/>
        </w:rPr>
        <w:tab/>
      </w:r>
      <w:r w:rsidRPr="00727203">
        <w:rPr>
          <w:rFonts w:ascii="Arial" w:hAnsi="Arial" w:cs="Arial"/>
          <w:sz w:val="22"/>
          <w:szCs w:val="22"/>
        </w:rPr>
        <w:tab/>
        <w:t xml:space="preserve">    </w:t>
      </w:r>
    </w:p>
    <w:p w14:paraId="2DB09A97" w14:textId="2D452AB2" w:rsidR="00D350B6" w:rsidRDefault="00C8377E" w:rsidP="00AD69E8">
      <w:pPr>
        <w:rPr>
          <w:rFonts w:ascii="Arial" w:hAnsi="Arial" w:cs="Arial"/>
          <w:sz w:val="22"/>
          <w:szCs w:val="22"/>
        </w:rPr>
      </w:pPr>
      <w:r w:rsidRPr="00727203">
        <w:rPr>
          <w:rFonts w:ascii="Arial" w:hAnsi="Arial" w:cs="Arial"/>
          <w:sz w:val="22"/>
          <w:szCs w:val="22"/>
        </w:rPr>
        <w:t>Tommy McGuigan</w:t>
      </w:r>
      <w:r w:rsidR="00D350B6">
        <w:rPr>
          <w:rFonts w:ascii="Arial" w:hAnsi="Arial" w:cs="Arial"/>
          <w:sz w:val="22"/>
          <w:szCs w:val="22"/>
        </w:rPr>
        <w:t xml:space="preserve">                                           </w:t>
      </w:r>
      <w:proofErr w:type="gramStart"/>
      <w:r w:rsidR="00D350B6">
        <w:rPr>
          <w:rFonts w:ascii="Arial" w:hAnsi="Arial" w:cs="Arial"/>
          <w:sz w:val="22"/>
          <w:szCs w:val="22"/>
        </w:rPr>
        <w:t>Via</w:t>
      </w:r>
      <w:proofErr w:type="gramEnd"/>
      <w:r w:rsidR="00D350B6">
        <w:rPr>
          <w:rFonts w:ascii="Arial" w:hAnsi="Arial" w:cs="Arial"/>
          <w:sz w:val="22"/>
          <w:szCs w:val="22"/>
        </w:rPr>
        <w:t xml:space="preserve"> Zoom</w:t>
      </w:r>
    </w:p>
    <w:p w14:paraId="4E28E292" w14:textId="613A863D" w:rsidR="00D350B6" w:rsidRDefault="00D350B6" w:rsidP="00AD69E8">
      <w:pPr>
        <w:rPr>
          <w:rFonts w:ascii="Arial" w:hAnsi="Arial" w:cs="Arial"/>
          <w:sz w:val="22"/>
          <w:szCs w:val="22"/>
        </w:rPr>
      </w:pPr>
      <w:r>
        <w:rPr>
          <w:rFonts w:ascii="Arial" w:hAnsi="Arial" w:cs="Arial"/>
          <w:sz w:val="22"/>
          <w:szCs w:val="22"/>
        </w:rPr>
        <w:t xml:space="preserve">Gillian Bell                                                        Via Zoom (from item 3)                             </w:t>
      </w:r>
      <w:r w:rsidR="00C8377E" w:rsidRPr="00727203">
        <w:rPr>
          <w:rFonts w:ascii="Arial" w:hAnsi="Arial" w:cs="Arial"/>
          <w:sz w:val="22"/>
          <w:szCs w:val="22"/>
        </w:rPr>
        <w:t xml:space="preserve"> </w:t>
      </w:r>
      <w:r>
        <w:rPr>
          <w:rFonts w:ascii="Arial" w:hAnsi="Arial" w:cs="Arial"/>
          <w:sz w:val="22"/>
          <w:szCs w:val="22"/>
        </w:rPr>
        <w:tab/>
      </w:r>
      <w:r>
        <w:rPr>
          <w:rFonts w:ascii="Arial" w:hAnsi="Arial" w:cs="Arial"/>
          <w:sz w:val="22"/>
          <w:szCs w:val="22"/>
        </w:rPr>
        <w:tab/>
      </w:r>
    </w:p>
    <w:p w14:paraId="538E9510" w14:textId="3F7B625D" w:rsidR="00993CA4" w:rsidRPr="00727203" w:rsidRDefault="00D350B6" w:rsidP="00AD69E8">
      <w:pPr>
        <w:rPr>
          <w:rFonts w:ascii="Arial" w:hAnsi="Arial" w:cs="Arial"/>
          <w:sz w:val="22"/>
          <w:szCs w:val="22"/>
        </w:rPr>
      </w:pPr>
      <w:r>
        <w:rPr>
          <w:rFonts w:ascii="Arial" w:hAnsi="Arial" w:cs="Arial"/>
          <w:sz w:val="22"/>
          <w:szCs w:val="22"/>
        </w:rPr>
        <w:t xml:space="preserve">David Khan                                                      </w:t>
      </w:r>
      <w:proofErr w:type="gramStart"/>
      <w:r>
        <w:rPr>
          <w:rFonts w:ascii="Arial" w:hAnsi="Arial" w:cs="Arial"/>
          <w:sz w:val="22"/>
          <w:szCs w:val="22"/>
        </w:rPr>
        <w:t>Via</w:t>
      </w:r>
      <w:proofErr w:type="gramEnd"/>
      <w:r>
        <w:rPr>
          <w:rFonts w:ascii="Arial" w:hAnsi="Arial" w:cs="Arial"/>
          <w:sz w:val="22"/>
          <w:szCs w:val="22"/>
        </w:rPr>
        <w:t xml:space="preserve"> Zoom</w:t>
      </w:r>
      <w:r w:rsidR="00993CA4" w:rsidRPr="00727203">
        <w:rPr>
          <w:rFonts w:ascii="Arial" w:hAnsi="Arial" w:cs="Arial"/>
          <w:sz w:val="22"/>
          <w:szCs w:val="22"/>
        </w:rPr>
        <w:tab/>
      </w:r>
      <w:r w:rsidR="00993CA4" w:rsidRPr="00727203">
        <w:rPr>
          <w:rFonts w:ascii="Arial" w:hAnsi="Arial" w:cs="Arial"/>
          <w:sz w:val="22"/>
          <w:szCs w:val="22"/>
        </w:rPr>
        <w:tab/>
      </w:r>
      <w:r w:rsidR="00C8377E" w:rsidRPr="00727203">
        <w:rPr>
          <w:rFonts w:ascii="Arial" w:hAnsi="Arial" w:cs="Arial"/>
          <w:sz w:val="22"/>
          <w:szCs w:val="22"/>
        </w:rPr>
        <w:t xml:space="preserve">                   </w:t>
      </w:r>
      <w:r w:rsidR="00B05DD0" w:rsidRPr="00727203">
        <w:rPr>
          <w:rFonts w:ascii="Arial" w:hAnsi="Arial" w:cs="Arial"/>
          <w:sz w:val="22"/>
          <w:szCs w:val="22"/>
        </w:rPr>
        <w:t xml:space="preserve">                              </w:t>
      </w:r>
      <w:r w:rsidR="00993CA4" w:rsidRPr="00727203">
        <w:rPr>
          <w:rFonts w:ascii="Arial" w:hAnsi="Arial" w:cs="Arial"/>
          <w:sz w:val="22"/>
          <w:szCs w:val="22"/>
        </w:rPr>
        <w:t xml:space="preserve"> </w:t>
      </w:r>
      <w:r w:rsidR="00395832">
        <w:rPr>
          <w:rFonts w:ascii="Arial" w:hAnsi="Arial" w:cs="Arial"/>
          <w:sz w:val="22"/>
          <w:szCs w:val="22"/>
        </w:rPr>
        <w:t xml:space="preserve">                      </w:t>
      </w:r>
      <w:r w:rsidR="001A4C68" w:rsidRPr="00727203">
        <w:rPr>
          <w:rFonts w:ascii="Arial" w:hAnsi="Arial" w:cs="Arial"/>
          <w:sz w:val="22"/>
          <w:szCs w:val="22"/>
        </w:rPr>
        <w:t xml:space="preserve">                               </w:t>
      </w:r>
      <w:r w:rsidR="00993CA4" w:rsidRPr="00727203">
        <w:rPr>
          <w:rFonts w:ascii="Arial" w:hAnsi="Arial" w:cs="Arial"/>
          <w:sz w:val="22"/>
          <w:szCs w:val="22"/>
        </w:rPr>
        <w:t xml:space="preserve">                              </w:t>
      </w:r>
      <w:r w:rsidR="00993CA4" w:rsidRPr="00727203">
        <w:rPr>
          <w:rFonts w:ascii="Arial" w:hAnsi="Arial" w:cs="Arial"/>
          <w:sz w:val="22"/>
          <w:szCs w:val="22"/>
        </w:rPr>
        <w:tab/>
      </w:r>
      <w:r w:rsidR="00993CA4" w:rsidRPr="00727203">
        <w:rPr>
          <w:rFonts w:ascii="Arial" w:hAnsi="Arial" w:cs="Arial"/>
          <w:sz w:val="22"/>
          <w:szCs w:val="22"/>
        </w:rPr>
        <w:tab/>
      </w:r>
      <w:r w:rsidR="00993CA4" w:rsidRPr="00727203">
        <w:rPr>
          <w:rFonts w:ascii="Arial" w:hAnsi="Arial" w:cs="Arial"/>
          <w:sz w:val="22"/>
          <w:szCs w:val="22"/>
        </w:rPr>
        <w:tab/>
      </w:r>
      <w:r w:rsidR="00993CA4" w:rsidRPr="00727203">
        <w:rPr>
          <w:rFonts w:ascii="Arial" w:hAnsi="Arial" w:cs="Arial"/>
          <w:sz w:val="22"/>
          <w:szCs w:val="22"/>
        </w:rPr>
        <w:tab/>
      </w:r>
      <w:r w:rsidR="00993CA4" w:rsidRPr="00727203">
        <w:rPr>
          <w:rFonts w:ascii="Arial" w:hAnsi="Arial" w:cs="Arial"/>
          <w:sz w:val="22"/>
          <w:szCs w:val="22"/>
        </w:rPr>
        <w:tab/>
        <w:t xml:space="preserve">   </w:t>
      </w:r>
      <w:r w:rsidR="00A53680">
        <w:rPr>
          <w:rFonts w:ascii="Arial" w:hAnsi="Arial" w:cs="Arial"/>
          <w:sz w:val="22"/>
          <w:szCs w:val="22"/>
        </w:rPr>
        <w:t xml:space="preserve"> </w:t>
      </w:r>
    </w:p>
    <w:p w14:paraId="665F30CC" w14:textId="2191058C" w:rsidR="00993CA4" w:rsidRPr="00727203" w:rsidRDefault="00993CA4" w:rsidP="00AD69E8">
      <w:pPr>
        <w:rPr>
          <w:rFonts w:ascii="Arial" w:hAnsi="Arial" w:cs="Arial"/>
          <w:sz w:val="22"/>
          <w:szCs w:val="22"/>
        </w:rPr>
      </w:pPr>
      <w:r w:rsidRPr="00727203">
        <w:rPr>
          <w:rFonts w:ascii="Arial" w:hAnsi="Arial" w:cs="Arial"/>
          <w:sz w:val="22"/>
          <w:szCs w:val="22"/>
        </w:rPr>
        <w:tab/>
      </w:r>
      <w:r w:rsidRPr="00727203">
        <w:rPr>
          <w:rFonts w:ascii="Arial" w:hAnsi="Arial" w:cs="Arial"/>
          <w:sz w:val="22"/>
          <w:szCs w:val="22"/>
        </w:rPr>
        <w:tab/>
      </w:r>
      <w:r w:rsidRPr="00727203">
        <w:rPr>
          <w:rFonts w:ascii="Arial" w:hAnsi="Arial" w:cs="Arial"/>
          <w:sz w:val="22"/>
          <w:szCs w:val="22"/>
        </w:rPr>
        <w:tab/>
      </w:r>
      <w:r w:rsidRPr="00727203">
        <w:rPr>
          <w:rFonts w:ascii="Arial" w:hAnsi="Arial" w:cs="Arial"/>
          <w:sz w:val="22"/>
          <w:szCs w:val="22"/>
        </w:rPr>
        <w:tab/>
      </w:r>
      <w:r w:rsidRPr="00727203">
        <w:rPr>
          <w:rFonts w:ascii="Arial" w:hAnsi="Arial" w:cs="Arial"/>
          <w:sz w:val="22"/>
          <w:szCs w:val="22"/>
        </w:rPr>
        <w:tab/>
      </w:r>
      <w:r w:rsidRPr="00727203">
        <w:rPr>
          <w:rFonts w:ascii="Arial" w:hAnsi="Arial" w:cs="Arial"/>
          <w:sz w:val="22"/>
          <w:szCs w:val="22"/>
        </w:rPr>
        <w:tab/>
        <w:t xml:space="preserve">    </w:t>
      </w:r>
      <w:r w:rsidRPr="00727203">
        <w:rPr>
          <w:rFonts w:ascii="Arial" w:hAnsi="Arial" w:cs="Arial"/>
          <w:sz w:val="22"/>
          <w:szCs w:val="22"/>
        </w:rPr>
        <w:tab/>
      </w:r>
      <w:r w:rsidRPr="00727203">
        <w:rPr>
          <w:rFonts w:ascii="Arial" w:hAnsi="Arial" w:cs="Arial"/>
          <w:sz w:val="22"/>
          <w:szCs w:val="22"/>
        </w:rPr>
        <w:tab/>
      </w:r>
      <w:r w:rsidRPr="00727203">
        <w:rPr>
          <w:rFonts w:ascii="Arial" w:hAnsi="Arial" w:cs="Arial"/>
          <w:sz w:val="22"/>
          <w:szCs w:val="22"/>
        </w:rPr>
        <w:tab/>
      </w:r>
      <w:r w:rsidRPr="00727203">
        <w:rPr>
          <w:rFonts w:ascii="Arial" w:hAnsi="Arial" w:cs="Arial"/>
          <w:sz w:val="22"/>
          <w:szCs w:val="22"/>
        </w:rPr>
        <w:tab/>
      </w:r>
    </w:p>
    <w:p w14:paraId="1204C471" w14:textId="01C79E0B" w:rsidR="00B05DD0" w:rsidRPr="00727203" w:rsidRDefault="00B05DD0" w:rsidP="00AD69E8">
      <w:pPr>
        <w:rPr>
          <w:rFonts w:ascii="Arial" w:hAnsi="Arial" w:cs="Arial"/>
          <w:sz w:val="22"/>
          <w:szCs w:val="22"/>
        </w:rPr>
      </w:pPr>
    </w:p>
    <w:p w14:paraId="3F44A576" w14:textId="77777777" w:rsidR="00395832" w:rsidRDefault="00071258" w:rsidP="008F26AF">
      <w:pPr>
        <w:rPr>
          <w:rFonts w:ascii="Arial" w:hAnsi="Arial" w:cs="Arial"/>
          <w:sz w:val="22"/>
          <w:szCs w:val="22"/>
        </w:rPr>
      </w:pPr>
      <w:r w:rsidRPr="00727203">
        <w:rPr>
          <w:rFonts w:ascii="Arial" w:hAnsi="Arial" w:cs="Arial"/>
          <w:b/>
          <w:sz w:val="22"/>
          <w:szCs w:val="22"/>
        </w:rPr>
        <w:t>In Attendance:</w:t>
      </w:r>
      <w:r w:rsidR="00E6597F" w:rsidRPr="00727203">
        <w:rPr>
          <w:rFonts w:ascii="Arial" w:hAnsi="Arial" w:cs="Arial"/>
          <w:sz w:val="22"/>
          <w:szCs w:val="22"/>
        </w:rPr>
        <w:tab/>
      </w:r>
      <w:r w:rsidR="00E6597F" w:rsidRPr="00727203">
        <w:rPr>
          <w:rFonts w:ascii="Arial" w:hAnsi="Arial" w:cs="Arial"/>
          <w:sz w:val="22"/>
          <w:szCs w:val="22"/>
        </w:rPr>
        <w:tab/>
      </w:r>
      <w:r w:rsidR="00E6597F" w:rsidRPr="00727203">
        <w:rPr>
          <w:rFonts w:ascii="Arial" w:hAnsi="Arial" w:cs="Arial"/>
          <w:sz w:val="22"/>
          <w:szCs w:val="22"/>
        </w:rPr>
        <w:tab/>
      </w:r>
      <w:r w:rsidR="00E6597F" w:rsidRPr="00727203">
        <w:rPr>
          <w:rFonts w:ascii="Arial" w:hAnsi="Arial" w:cs="Arial"/>
          <w:sz w:val="22"/>
          <w:szCs w:val="22"/>
        </w:rPr>
        <w:br/>
        <w:t>Janice Shields</w:t>
      </w:r>
      <w:r w:rsidR="00E6597F" w:rsidRPr="00727203">
        <w:rPr>
          <w:rFonts w:ascii="Arial" w:hAnsi="Arial" w:cs="Arial"/>
          <w:sz w:val="22"/>
          <w:szCs w:val="22"/>
        </w:rPr>
        <w:tab/>
      </w:r>
      <w:r w:rsidR="00E6597F" w:rsidRPr="00727203">
        <w:rPr>
          <w:rFonts w:ascii="Arial" w:hAnsi="Arial" w:cs="Arial"/>
          <w:sz w:val="22"/>
          <w:szCs w:val="22"/>
        </w:rPr>
        <w:tab/>
      </w:r>
      <w:r w:rsidR="00E6597F" w:rsidRPr="00727203">
        <w:rPr>
          <w:rFonts w:ascii="Arial" w:hAnsi="Arial" w:cs="Arial"/>
          <w:sz w:val="22"/>
          <w:szCs w:val="22"/>
        </w:rPr>
        <w:tab/>
      </w:r>
      <w:r w:rsidR="00B12269" w:rsidRPr="00727203">
        <w:rPr>
          <w:rFonts w:ascii="Arial" w:hAnsi="Arial" w:cs="Arial"/>
          <w:sz w:val="22"/>
          <w:szCs w:val="22"/>
        </w:rPr>
        <w:tab/>
      </w:r>
      <w:r w:rsidR="00B12269" w:rsidRPr="00727203">
        <w:rPr>
          <w:rFonts w:ascii="Arial" w:hAnsi="Arial" w:cs="Arial"/>
          <w:sz w:val="22"/>
          <w:szCs w:val="22"/>
        </w:rPr>
        <w:tab/>
        <w:t xml:space="preserve">    </w:t>
      </w:r>
      <w:r w:rsidR="00E6597F" w:rsidRPr="00727203">
        <w:rPr>
          <w:rFonts w:ascii="Arial" w:hAnsi="Arial" w:cs="Arial"/>
          <w:sz w:val="22"/>
          <w:szCs w:val="22"/>
        </w:rPr>
        <w:t>D</w:t>
      </w:r>
      <w:r w:rsidRPr="00727203">
        <w:rPr>
          <w:rFonts w:ascii="Arial" w:hAnsi="Arial" w:cs="Arial"/>
          <w:sz w:val="22"/>
          <w:szCs w:val="22"/>
        </w:rPr>
        <w:t>irector</w:t>
      </w:r>
    </w:p>
    <w:p w14:paraId="5BEBCD47" w14:textId="6601FDB3" w:rsidR="00C43099" w:rsidRPr="00727203" w:rsidRDefault="00395832" w:rsidP="008F26AF">
      <w:pPr>
        <w:rPr>
          <w:rFonts w:ascii="Arial" w:hAnsi="Arial" w:cs="Arial"/>
          <w:sz w:val="22"/>
          <w:szCs w:val="22"/>
        </w:rPr>
      </w:pPr>
      <w:r>
        <w:rPr>
          <w:rFonts w:ascii="Arial" w:hAnsi="Arial" w:cs="Arial"/>
          <w:sz w:val="22"/>
          <w:szCs w:val="22"/>
        </w:rPr>
        <w:t xml:space="preserve">Stacy Shaw                        </w:t>
      </w:r>
      <w:r w:rsidR="0020071C">
        <w:rPr>
          <w:rFonts w:ascii="Arial" w:hAnsi="Arial" w:cs="Arial"/>
          <w:sz w:val="22"/>
          <w:szCs w:val="22"/>
        </w:rPr>
        <w:t xml:space="preserve">                               </w:t>
      </w:r>
      <w:r w:rsidR="00D350B6">
        <w:rPr>
          <w:rFonts w:ascii="Arial" w:hAnsi="Arial" w:cs="Arial"/>
          <w:sz w:val="22"/>
          <w:szCs w:val="22"/>
        </w:rPr>
        <w:t xml:space="preserve"> </w:t>
      </w:r>
      <w:r>
        <w:rPr>
          <w:rFonts w:ascii="Arial" w:hAnsi="Arial" w:cs="Arial"/>
          <w:sz w:val="22"/>
          <w:szCs w:val="22"/>
        </w:rPr>
        <w:t>Senior Housing &amp; Corporate Services Officer</w:t>
      </w:r>
      <w:r w:rsidR="00B707A6" w:rsidRPr="00727203">
        <w:rPr>
          <w:rFonts w:ascii="Arial" w:hAnsi="Arial" w:cs="Arial"/>
          <w:sz w:val="22"/>
          <w:szCs w:val="22"/>
        </w:rPr>
        <w:t xml:space="preserve">  </w:t>
      </w:r>
    </w:p>
    <w:p w14:paraId="69EF8499" w14:textId="0108F454" w:rsidR="00412FF5" w:rsidRPr="00727203" w:rsidRDefault="00412FF5" w:rsidP="008F26AF">
      <w:pPr>
        <w:rPr>
          <w:rFonts w:ascii="Arial" w:hAnsi="Arial" w:cs="Arial"/>
          <w:sz w:val="22"/>
          <w:szCs w:val="22"/>
        </w:rPr>
      </w:pPr>
      <w:r w:rsidRPr="00727203">
        <w:rPr>
          <w:rFonts w:ascii="Arial" w:hAnsi="Arial" w:cs="Arial"/>
          <w:sz w:val="22"/>
          <w:szCs w:val="22"/>
        </w:rPr>
        <w:t xml:space="preserve">Moira Smith                                  </w:t>
      </w:r>
      <w:r w:rsidR="00B12269" w:rsidRPr="00727203">
        <w:rPr>
          <w:rFonts w:ascii="Arial" w:hAnsi="Arial" w:cs="Arial"/>
          <w:sz w:val="22"/>
          <w:szCs w:val="22"/>
        </w:rPr>
        <w:tab/>
      </w:r>
      <w:r w:rsidR="00395832">
        <w:rPr>
          <w:rFonts w:ascii="Arial" w:hAnsi="Arial" w:cs="Arial"/>
          <w:sz w:val="22"/>
          <w:szCs w:val="22"/>
        </w:rPr>
        <w:t xml:space="preserve">                </w:t>
      </w:r>
      <w:r w:rsidRPr="00727203">
        <w:rPr>
          <w:rFonts w:ascii="Arial" w:hAnsi="Arial" w:cs="Arial"/>
          <w:sz w:val="22"/>
          <w:szCs w:val="22"/>
        </w:rPr>
        <w:t>Finance Officer</w:t>
      </w:r>
    </w:p>
    <w:p w14:paraId="4523D38D" w14:textId="204E1F54" w:rsidR="00DF2995" w:rsidRPr="00727203" w:rsidRDefault="00B56FE0" w:rsidP="008F26AF">
      <w:pPr>
        <w:rPr>
          <w:rFonts w:ascii="Arial" w:hAnsi="Arial" w:cs="Arial"/>
          <w:sz w:val="22"/>
          <w:szCs w:val="22"/>
        </w:rPr>
      </w:pPr>
      <w:r w:rsidRPr="00727203">
        <w:rPr>
          <w:rFonts w:ascii="Arial" w:hAnsi="Arial" w:cs="Arial"/>
          <w:sz w:val="22"/>
          <w:szCs w:val="22"/>
        </w:rPr>
        <w:t xml:space="preserve"> </w:t>
      </w:r>
      <w:r w:rsidR="00412FF5" w:rsidRPr="00727203">
        <w:rPr>
          <w:rFonts w:ascii="Arial" w:hAnsi="Arial" w:cs="Arial"/>
          <w:sz w:val="22"/>
          <w:szCs w:val="22"/>
        </w:rPr>
        <w:t xml:space="preserve">                                 </w:t>
      </w:r>
      <w:r w:rsidR="00B707A6" w:rsidRPr="00727203">
        <w:rPr>
          <w:rFonts w:ascii="Arial" w:hAnsi="Arial" w:cs="Arial"/>
          <w:sz w:val="22"/>
          <w:szCs w:val="22"/>
        </w:rPr>
        <w:t xml:space="preserve">  </w:t>
      </w:r>
    </w:p>
    <w:p w14:paraId="6BE004F9" w14:textId="6A584546" w:rsidR="00A167F3" w:rsidRPr="00727203" w:rsidRDefault="00A167F3" w:rsidP="00AE3E2E">
      <w:pPr>
        <w:rPr>
          <w:rFonts w:ascii="Arial" w:hAnsi="Arial" w:cs="Arial"/>
          <w:b/>
          <w:sz w:val="22"/>
          <w:szCs w:val="22"/>
        </w:rPr>
      </w:pPr>
    </w:p>
    <w:p w14:paraId="576685A4" w14:textId="33744916" w:rsidR="00B56FE0" w:rsidRPr="00727203" w:rsidRDefault="00B56FE0" w:rsidP="00AE3E2E">
      <w:pPr>
        <w:rPr>
          <w:rFonts w:ascii="Arial" w:hAnsi="Arial" w:cs="Arial"/>
          <w:b/>
          <w:sz w:val="22"/>
          <w:szCs w:val="22"/>
        </w:rPr>
      </w:pPr>
    </w:p>
    <w:p w14:paraId="284A3FDA" w14:textId="79DD3802" w:rsidR="00E14A92" w:rsidRPr="00727203" w:rsidRDefault="00C07FE0" w:rsidP="008F26AF">
      <w:pPr>
        <w:rPr>
          <w:rFonts w:ascii="Arial" w:hAnsi="Arial" w:cs="Arial"/>
          <w:sz w:val="22"/>
          <w:szCs w:val="22"/>
        </w:rPr>
      </w:pPr>
      <w:r w:rsidRPr="00727203">
        <w:rPr>
          <w:rFonts w:ascii="Arial" w:hAnsi="Arial" w:cs="Arial"/>
          <w:sz w:val="22"/>
          <w:szCs w:val="22"/>
        </w:rPr>
        <w:t xml:space="preserve">All reports where available are uploaded to Committee portal on our website in advance of all meetings. We aim to provide this seven days in advance of each meeting. Where this has not been the case it will be noted. </w:t>
      </w:r>
    </w:p>
    <w:p w14:paraId="2E6368E8" w14:textId="0B4B8DC0" w:rsidR="00C07FE0" w:rsidRPr="00727203" w:rsidRDefault="00C07FE0" w:rsidP="008F26AF">
      <w:pPr>
        <w:rPr>
          <w:rFonts w:ascii="Arial" w:hAnsi="Arial" w:cs="Arial"/>
          <w:sz w:val="22"/>
          <w:szCs w:val="22"/>
        </w:rPr>
      </w:pPr>
    </w:p>
    <w:p w14:paraId="6C89B106" w14:textId="4F8840A3" w:rsidR="00C07FE0" w:rsidRPr="00727203" w:rsidRDefault="00C07FE0" w:rsidP="008F26AF">
      <w:pPr>
        <w:rPr>
          <w:rFonts w:ascii="Arial" w:hAnsi="Arial" w:cs="Arial"/>
          <w:sz w:val="22"/>
          <w:szCs w:val="22"/>
        </w:rPr>
      </w:pPr>
      <w:r w:rsidRPr="00727203">
        <w:rPr>
          <w:rFonts w:ascii="Arial" w:hAnsi="Arial" w:cs="Arial"/>
          <w:sz w:val="22"/>
          <w:szCs w:val="22"/>
        </w:rPr>
        <w:t xml:space="preserve">Where a hard copy is required we aim to get this to the committee member in advance of the meeting. </w:t>
      </w:r>
    </w:p>
    <w:tbl>
      <w:tblPr>
        <w:tblStyle w:val="TableGrid"/>
        <w:tblW w:w="10711" w:type="dxa"/>
        <w:tblInd w:w="108" w:type="dxa"/>
        <w:tblLook w:val="04A0" w:firstRow="1" w:lastRow="0" w:firstColumn="1" w:lastColumn="0" w:noHBand="0" w:noVBand="1"/>
      </w:tblPr>
      <w:tblGrid>
        <w:gridCol w:w="738"/>
        <w:gridCol w:w="3090"/>
        <w:gridCol w:w="6883"/>
      </w:tblGrid>
      <w:tr w:rsidR="00FF1A48" w:rsidRPr="00727203" w14:paraId="308428D6" w14:textId="77777777" w:rsidTr="00F87CC7">
        <w:trPr>
          <w:trHeight w:val="620"/>
        </w:trPr>
        <w:tc>
          <w:tcPr>
            <w:tcW w:w="738" w:type="dxa"/>
          </w:tcPr>
          <w:p w14:paraId="05446A6B" w14:textId="153F9615" w:rsidR="00FF1A48" w:rsidRPr="00727203" w:rsidRDefault="00FF1A48" w:rsidP="008F26AF">
            <w:pPr>
              <w:rPr>
                <w:rFonts w:ascii="Arial" w:hAnsi="Arial" w:cs="Arial"/>
                <w:sz w:val="22"/>
                <w:szCs w:val="22"/>
              </w:rPr>
            </w:pPr>
          </w:p>
        </w:tc>
        <w:tc>
          <w:tcPr>
            <w:tcW w:w="3090" w:type="dxa"/>
          </w:tcPr>
          <w:p w14:paraId="2CB34F22" w14:textId="77777777" w:rsidR="00FF1A48" w:rsidRPr="00727203" w:rsidRDefault="00FF1A48" w:rsidP="008F26AF">
            <w:pPr>
              <w:rPr>
                <w:rFonts w:ascii="Arial" w:hAnsi="Arial" w:cs="Arial"/>
                <w:b/>
                <w:bCs/>
                <w:sz w:val="22"/>
                <w:szCs w:val="22"/>
              </w:rPr>
            </w:pPr>
            <w:r w:rsidRPr="00727203">
              <w:rPr>
                <w:rFonts w:ascii="Arial" w:hAnsi="Arial" w:cs="Arial"/>
                <w:b/>
                <w:bCs/>
                <w:sz w:val="22"/>
                <w:szCs w:val="22"/>
              </w:rPr>
              <w:t>Register &amp; Declaration of Interest</w:t>
            </w:r>
          </w:p>
        </w:tc>
        <w:tc>
          <w:tcPr>
            <w:tcW w:w="6883" w:type="dxa"/>
          </w:tcPr>
          <w:p w14:paraId="75EF9108" w14:textId="0313F648" w:rsidR="00FF1A48" w:rsidRPr="00727203" w:rsidRDefault="00AD39D7" w:rsidP="00F87CC7">
            <w:pPr>
              <w:rPr>
                <w:rFonts w:ascii="Arial" w:hAnsi="Arial" w:cs="Arial"/>
                <w:sz w:val="22"/>
                <w:szCs w:val="22"/>
              </w:rPr>
            </w:pPr>
            <w:r>
              <w:rPr>
                <w:rFonts w:ascii="Arial" w:hAnsi="Arial" w:cs="Arial"/>
                <w:sz w:val="22"/>
                <w:szCs w:val="22"/>
              </w:rPr>
              <w:t>None</w:t>
            </w:r>
            <w:r w:rsidR="00D25820" w:rsidRPr="00727203">
              <w:rPr>
                <w:rFonts w:ascii="Arial" w:hAnsi="Arial" w:cs="Arial"/>
                <w:sz w:val="22"/>
                <w:szCs w:val="22"/>
              </w:rPr>
              <w:t xml:space="preserve"> </w:t>
            </w:r>
            <w:r w:rsidR="00052173" w:rsidRPr="00727203">
              <w:rPr>
                <w:rFonts w:ascii="Arial" w:hAnsi="Arial" w:cs="Arial"/>
                <w:sz w:val="22"/>
                <w:szCs w:val="22"/>
              </w:rPr>
              <w:br/>
            </w:r>
          </w:p>
        </w:tc>
      </w:tr>
      <w:tr w:rsidR="00FF1A48" w:rsidRPr="00727203" w14:paraId="7E858F0F" w14:textId="77777777" w:rsidTr="00F87CC7">
        <w:tc>
          <w:tcPr>
            <w:tcW w:w="738" w:type="dxa"/>
          </w:tcPr>
          <w:p w14:paraId="591F56E3" w14:textId="0D9ABDD0" w:rsidR="00FF1A48" w:rsidRPr="00727203" w:rsidRDefault="00FF1A48" w:rsidP="008F26AF">
            <w:pPr>
              <w:rPr>
                <w:rFonts w:ascii="Arial" w:hAnsi="Arial" w:cs="Arial"/>
                <w:sz w:val="22"/>
                <w:szCs w:val="22"/>
              </w:rPr>
            </w:pPr>
          </w:p>
        </w:tc>
        <w:tc>
          <w:tcPr>
            <w:tcW w:w="3090" w:type="dxa"/>
          </w:tcPr>
          <w:p w14:paraId="22551556" w14:textId="03492E3C" w:rsidR="00FF1A48" w:rsidRPr="00727203" w:rsidRDefault="00BB019A" w:rsidP="008F26AF">
            <w:pPr>
              <w:rPr>
                <w:rFonts w:ascii="Arial" w:hAnsi="Arial" w:cs="Arial"/>
                <w:b/>
                <w:bCs/>
                <w:sz w:val="22"/>
                <w:szCs w:val="22"/>
              </w:rPr>
            </w:pPr>
            <w:r w:rsidRPr="00727203">
              <w:rPr>
                <w:rFonts w:ascii="Arial" w:hAnsi="Arial" w:cs="Arial"/>
                <w:b/>
                <w:bCs/>
                <w:sz w:val="22"/>
                <w:szCs w:val="22"/>
              </w:rPr>
              <w:t xml:space="preserve">Apologies </w:t>
            </w:r>
            <w:r w:rsidRPr="00727203">
              <w:rPr>
                <w:rFonts w:ascii="Arial" w:hAnsi="Arial" w:cs="Arial"/>
                <w:b/>
                <w:bCs/>
                <w:sz w:val="22"/>
                <w:szCs w:val="22"/>
              </w:rPr>
              <w:br/>
            </w:r>
          </w:p>
        </w:tc>
        <w:tc>
          <w:tcPr>
            <w:tcW w:w="6883" w:type="dxa"/>
          </w:tcPr>
          <w:p w14:paraId="6F9EC823" w14:textId="7645D4ED" w:rsidR="003D4A11" w:rsidRDefault="00EC690E" w:rsidP="009138A8">
            <w:pPr>
              <w:rPr>
                <w:rFonts w:ascii="Arial" w:hAnsi="Arial" w:cs="Arial"/>
                <w:sz w:val="22"/>
                <w:szCs w:val="22"/>
              </w:rPr>
            </w:pPr>
            <w:r>
              <w:rPr>
                <w:rFonts w:ascii="Arial" w:hAnsi="Arial" w:cs="Arial"/>
                <w:sz w:val="22"/>
                <w:szCs w:val="22"/>
              </w:rPr>
              <w:t>A MacDonald</w:t>
            </w:r>
          </w:p>
          <w:p w14:paraId="5A520DB1" w14:textId="77777777" w:rsidR="00EC690E" w:rsidRDefault="00EC690E" w:rsidP="009138A8">
            <w:pPr>
              <w:rPr>
                <w:rFonts w:ascii="Arial" w:hAnsi="Arial" w:cs="Arial"/>
                <w:sz w:val="22"/>
                <w:szCs w:val="22"/>
              </w:rPr>
            </w:pPr>
            <w:r>
              <w:rPr>
                <w:rFonts w:ascii="Arial" w:hAnsi="Arial" w:cs="Arial"/>
                <w:sz w:val="22"/>
                <w:szCs w:val="22"/>
              </w:rPr>
              <w:t>C McLellan</w:t>
            </w:r>
          </w:p>
          <w:p w14:paraId="0CFBE673" w14:textId="77777777" w:rsidR="00EC690E" w:rsidRDefault="00EC690E" w:rsidP="009138A8">
            <w:pPr>
              <w:rPr>
                <w:rFonts w:ascii="Arial" w:hAnsi="Arial" w:cs="Arial"/>
                <w:sz w:val="22"/>
                <w:szCs w:val="22"/>
              </w:rPr>
            </w:pPr>
            <w:r>
              <w:rPr>
                <w:rFonts w:ascii="Arial" w:hAnsi="Arial" w:cs="Arial"/>
                <w:sz w:val="22"/>
                <w:szCs w:val="22"/>
              </w:rPr>
              <w:t>D McKenzie</w:t>
            </w:r>
          </w:p>
          <w:p w14:paraId="48C435CD" w14:textId="3BA0DAC0" w:rsidR="002D66D8" w:rsidRPr="00727203" w:rsidRDefault="00EC690E" w:rsidP="009138A8">
            <w:pPr>
              <w:rPr>
                <w:rFonts w:ascii="Arial" w:hAnsi="Arial" w:cs="Arial"/>
                <w:sz w:val="22"/>
                <w:szCs w:val="22"/>
              </w:rPr>
            </w:pPr>
            <w:r>
              <w:rPr>
                <w:rFonts w:ascii="Arial" w:hAnsi="Arial" w:cs="Arial"/>
                <w:sz w:val="22"/>
                <w:szCs w:val="22"/>
              </w:rPr>
              <w:t>K Phillips</w:t>
            </w:r>
            <w:r w:rsidR="00993CA4" w:rsidRPr="00727203">
              <w:rPr>
                <w:rFonts w:ascii="Arial" w:hAnsi="Arial" w:cs="Arial"/>
                <w:sz w:val="22"/>
                <w:szCs w:val="22"/>
              </w:rPr>
              <w:t xml:space="preserve"> </w:t>
            </w:r>
          </w:p>
          <w:p w14:paraId="1A06750F" w14:textId="77777777" w:rsidR="00D25820" w:rsidRPr="00727203" w:rsidRDefault="00D25820" w:rsidP="009138A8">
            <w:pPr>
              <w:rPr>
                <w:rFonts w:ascii="Arial" w:hAnsi="Arial" w:cs="Arial"/>
                <w:sz w:val="22"/>
                <w:szCs w:val="22"/>
              </w:rPr>
            </w:pPr>
          </w:p>
          <w:p w14:paraId="352AE449" w14:textId="333CB208" w:rsidR="00993CA4" w:rsidRPr="00727203" w:rsidRDefault="00993CA4" w:rsidP="00F87CC7">
            <w:pPr>
              <w:rPr>
                <w:rFonts w:ascii="Arial" w:hAnsi="Arial" w:cs="Arial"/>
                <w:sz w:val="22"/>
                <w:szCs w:val="22"/>
              </w:rPr>
            </w:pPr>
          </w:p>
        </w:tc>
      </w:tr>
      <w:tr w:rsidR="00FF1A48" w:rsidRPr="00727203" w14:paraId="5F4BCF5F" w14:textId="77777777" w:rsidTr="00F87CC7">
        <w:trPr>
          <w:trHeight w:val="1395"/>
        </w:trPr>
        <w:tc>
          <w:tcPr>
            <w:tcW w:w="738" w:type="dxa"/>
          </w:tcPr>
          <w:p w14:paraId="1C37C3D0" w14:textId="1AD93C51" w:rsidR="00FF1A48" w:rsidRPr="00727203" w:rsidRDefault="00840450" w:rsidP="008F26AF">
            <w:pPr>
              <w:rPr>
                <w:rFonts w:ascii="Arial" w:hAnsi="Arial" w:cs="Arial"/>
                <w:sz w:val="22"/>
                <w:szCs w:val="22"/>
              </w:rPr>
            </w:pPr>
            <w:r w:rsidRPr="00727203">
              <w:rPr>
                <w:rFonts w:ascii="Arial" w:hAnsi="Arial" w:cs="Arial"/>
                <w:sz w:val="22"/>
                <w:szCs w:val="22"/>
              </w:rPr>
              <w:t>1.</w:t>
            </w:r>
          </w:p>
          <w:p w14:paraId="225FBFB5" w14:textId="77777777" w:rsidR="00FF1A48" w:rsidRPr="00727203" w:rsidRDefault="00FF1A48" w:rsidP="008F26AF">
            <w:pPr>
              <w:rPr>
                <w:rFonts w:ascii="Arial" w:hAnsi="Arial" w:cs="Arial"/>
                <w:sz w:val="22"/>
                <w:szCs w:val="22"/>
              </w:rPr>
            </w:pPr>
          </w:p>
          <w:p w14:paraId="4E4A3E9F" w14:textId="77777777" w:rsidR="00FF1A48" w:rsidRPr="00727203" w:rsidRDefault="00FF1A48" w:rsidP="008F26AF">
            <w:pPr>
              <w:rPr>
                <w:rFonts w:ascii="Arial" w:hAnsi="Arial" w:cs="Arial"/>
                <w:sz w:val="22"/>
                <w:szCs w:val="22"/>
              </w:rPr>
            </w:pPr>
          </w:p>
          <w:p w14:paraId="115138A0" w14:textId="77777777" w:rsidR="00FF1A48" w:rsidRPr="00727203" w:rsidRDefault="00FF1A48" w:rsidP="008F26AF">
            <w:pPr>
              <w:rPr>
                <w:rFonts w:ascii="Arial" w:hAnsi="Arial" w:cs="Arial"/>
                <w:sz w:val="22"/>
                <w:szCs w:val="22"/>
              </w:rPr>
            </w:pPr>
          </w:p>
          <w:p w14:paraId="73F603F3" w14:textId="77777777" w:rsidR="00FF1A48" w:rsidRPr="00727203" w:rsidRDefault="00FF1A48" w:rsidP="008F26AF">
            <w:pPr>
              <w:rPr>
                <w:rFonts w:ascii="Arial" w:hAnsi="Arial" w:cs="Arial"/>
                <w:sz w:val="22"/>
                <w:szCs w:val="22"/>
              </w:rPr>
            </w:pPr>
          </w:p>
          <w:p w14:paraId="3E86E37A" w14:textId="77777777" w:rsidR="00FF1A48" w:rsidRPr="00727203" w:rsidRDefault="00FF1A48" w:rsidP="008F26AF">
            <w:pPr>
              <w:rPr>
                <w:rFonts w:ascii="Arial" w:hAnsi="Arial" w:cs="Arial"/>
                <w:sz w:val="22"/>
                <w:szCs w:val="22"/>
              </w:rPr>
            </w:pPr>
          </w:p>
          <w:p w14:paraId="48246FB8" w14:textId="77777777" w:rsidR="00FF1A48" w:rsidRPr="00727203" w:rsidRDefault="00FF1A48" w:rsidP="008F26AF">
            <w:pPr>
              <w:rPr>
                <w:rFonts w:ascii="Arial" w:hAnsi="Arial" w:cs="Arial"/>
                <w:sz w:val="22"/>
                <w:szCs w:val="22"/>
              </w:rPr>
            </w:pPr>
          </w:p>
        </w:tc>
        <w:tc>
          <w:tcPr>
            <w:tcW w:w="3090" w:type="dxa"/>
          </w:tcPr>
          <w:p w14:paraId="38DEB412" w14:textId="146F51B9" w:rsidR="008C6A02" w:rsidRPr="00727203" w:rsidRDefault="00817AF1" w:rsidP="00641AF9">
            <w:pPr>
              <w:rPr>
                <w:rFonts w:ascii="Arial" w:hAnsi="Arial" w:cs="Arial"/>
                <w:b/>
                <w:bCs/>
                <w:sz w:val="22"/>
                <w:szCs w:val="22"/>
              </w:rPr>
            </w:pPr>
            <w:r w:rsidRPr="00727203">
              <w:rPr>
                <w:rFonts w:ascii="Arial" w:hAnsi="Arial" w:cs="Arial"/>
                <w:b/>
                <w:bCs/>
                <w:sz w:val="22"/>
                <w:szCs w:val="22"/>
              </w:rPr>
              <w:t xml:space="preserve">Minutes of Meeting held on </w:t>
            </w:r>
            <w:r w:rsidR="002D1333">
              <w:rPr>
                <w:rFonts w:ascii="Arial" w:hAnsi="Arial" w:cs="Arial"/>
                <w:b/>
                <w:bCs/>
                <w:sz w:val="22"/>
                <w:szCs w:val="22"/>
              </w:rPr>
              <w:t>28</w:t>
            </w:r>
            <w:r w:rsidR="002D1333" w:rsidRPr="002D1333">
              <w:rPr>
                <w:rFonts w:ascii="Arial" w:hAnsi="Arial" w:cs="Arial"/>
                <w:b/>
                <w:bCs/>
                <w:sz w:val="22"/>
                <w:szCs w:val="22"/>
                <w:vertAlign w:val="superscript"/>
              </w:rPr>
              <w:t>th</w:t>
            </w:r>
            <w:r w:rsidR="002D1333">
              <w:rPr>
                <w:rFonts w:ascii="Arial" w:hAnsi="Arial" w:cs="Arial"/>
                <w:b/>
                <w:bCs/>
                <w:sz w:val="22"/>
                <w:szCs w:val="22"/>
              </w:rPr>
              <w:t xml:space="preserve"> September</w:t>
            </w:r>
            <w:r w:rsidR="00F87CC7" w:rsidRPr="00727203">
              <w:rPr>
                <w:rFonts w:ascii="Arial" w:hAnsi="Arial" w:cs="Arial"/>
                <w:b/>
                <w:bCs/>
                <w:sz w:val="22"/>
                <w:szCs w:val="22"/>
              </w:rPr>
              <w:t xml:space="preserve"> 2023</w:t>
            </w:r>
            <w:r w:rsidR="00984372" w:rsidRPr="00727203">
              <w:rPr>
                <w:rFonts w:ascii="Arial" w:hAnsi="Arial" w:cs="Arial"/>
                <w:b/>
                <w:bCs/>
                <w:sz w:val="22"/>
                <w:szCs w:val="22"/>
              </w:rPr>
              <w:t xml:space="preserve"> </w:t>
            </w:r>
          </w:p>
        </w:tc>
        <w:tc>
          <w:tcPr>
            <w:tcW w:w="6883" w:type="dxa"/>
          </w:tcPr>
          <w:p w14:paraId="055603E0" w14:textId="658382E5" w:rsidR="009D2EBD" w:rsidRPr="00727203" w:rsidRDefault="00E921B0" w:rsidP="00B624D9">
            <w:pPr>
              <w:rPr>
                <w:rFonts w:ascii="Arial" w:hAnsi="Arial" w:cs="Arial"/>
                <w:sz w:val="22"/>
                <w:szCs w:val="22"/>
              </w:rPr>
            </w:pPr>
            <w:r w:rsidRPr="00727203">
              <w:rPr>
                <w:rFonts w:ascii="Arial" w:hAnsi="Arial" w:cs="Arial"/>
                <w:sz w:val="22"/>
                <w:szCs w:val="22"/>
              </w:rPr>
              <w:t>No matters arising</w:t>
            </w:r>
          </w:p>
          <w:p w14:paraId="01418687" w14:textId="132C79DD" w:rsidR="00E921B0" w:rsidRPr="00727203" w:rsidRDefault="00E921B0" w:rsidP="00B624D9">
            <w:pPr>
              <w:rPr>
                <w:rFonts w:ascii="Arial" w:hAnsi="Arial" w:cs="Arial"/>
                <w:sz w:val="22"/>
                <w:szCs w:val="22"/>
              </w:rPr>
            </w:pPr>
          </w:p>
          <w:p w14:paraId="2C4BDA3E" w14:textId="648CBDC3" w:rsidR="00E921B0" w:rsidRPr="00727203" w:rsidRDefault="00B05DD0" w:rsidP="00B624D9">
            <w:pPr>
              <w:rPr>
                <w:rFonts w:ascii="Arial" w:hAnsi="Arial" w:cs="Arial"/>
                <w:sz w:val="22"/>
                <w:szCs w:val="22"/>
              </w:rPr>
            </w:pPr>
            <w:r w:rsidRPr="00727203">
              <w:rPr>
                <w:rFonts w:ascii="Arial" w:hAnsi="Arial" w:cs="Arial"/>
                <w:sz w:val="22"/>
                <w:szCs w:val="22"/>
              </w:rPr>
              <w:t xml:space="preserve">Proposed –  </w:t>
            </w:r>
            <w:r w:rsidR="002D1333">
              <w:rPr>
                <w:rFonts w:ascii="Arial" w:hAnsi="Arial" w:cs="Arial"/>
                <w:sz w:val="22"/>
                <w:szCs w:val="22"/>
              </w:rPr>
              <w:t xml:space="preserve"> H Holland</w:t>
            </w:r>
          </w:p>
          <w:p w14:paraId="7EE8AE36" w14:textId="29FE2468" w:rsidR="00D327BC" w:rsidRPr="00727203" w:rsidRDefault="00B05DD0" w:rsidP="00F87CC7">
            <w:pPr>
              <w:rPr>
                <w:rFonts w:ascii="Arial" w:hAnsi="Arial" w:cs="Arial"/>
                <w:sz w:val="22"/>
                <w:szCs w:val="22"/>
              </w:rPr>
            </w:pPr>
            <w:r w:rsidRPr="00727203">
              <w:rPr>
                <w:rFonts w:ascii="Arial" w:hAnsi="Arial" w:cs="Arial"/>
                <w:sz w:val="22"/>
                <w:szCs w:val="22"/>
              </w:rPr>
              <w:t xml:space="preserve">Seconded – </w:t>
            </w:r>
            <w:r w:rsidR="00A167F3" w:rsidRPr="00727203">
              <w:rPr>
                <w:rFonts w:ascii="Arial" w:hAnsi="Arial" w:cs="Arial"/>
                <w:sz w:val="22"/>
                <w:szCs w:val="22"/>
              </w:rPr>
              <w:t xml:space="preserve"> </w:t>
            </w:r>
            <w:r w:rsidR="002D1333">
              <w:rPr>
                <w:rFonts w:ascii="Arial" w:hAnsi="Arial" w:cs="Arial"/>
                <w:sz w:val="22"/>
                <w:szCs w:val="22"/>
              </w:rPr>
              <w:t>T McGuigan</w:t>
            </w:r>
          </w:p>
          <w:p w14:paraId="76249CB3" w14:textId="77777777" w:rsidR="008758BF" w:rsidRPr="00727203" w:rsidRDefault="008758BF" w:rsidP="00F87CC7">
            <w:pPr>
              <w:rPr>
                <w:rFonts w:ascii="Arial" w:hAnsi="Arial" w:cs="Arial"/>
                <w:sz w:val="22"/>
                <w:szCs w:val="22"/>
              </w:rPr>
            </w:pPr>
          </w:p>
          <w:p w14:paraId="157BDB9E" w14:textId="33A0D811" w:rsidR="008758BF" w:rsidRPr="00727203" w:rsidRDefault="008758BF" w:rsidP="00F87CC7">
            <w:pPr>
              <w:rPr>
                <w:rFonts w:ascii="Arial" w:hAnsi="Arial" w:cs="Arial"/>
                <w:sz w:val="22"/>
                <w:szCs w:val="22"/>
              </w:rPr>
            </w:pPr>
            <w:r w:rsidRPr="00727203">
              <w:rPr>
                <w:rFonts w:ascii="Arial" w:hAnsi="Arial" w:cs="Arial"/>
                <w:sz w:val="22"/>
                <w:szCs w:val="22"/>
              </w:rPr>
              <w:t xml:space="preserve">The minutes were approved. </w:t>
            </w:r>
          </w:p>
        </w:tc>
      </w:tr>
      <w:tr w:rsidR="00FA2066" w:rsidRPr="00727203" w14:paraId="16EC179E" w14:textId="77777777" w:rsidTr="00F87CC7">
        <w:trPr>
          <w:trHeight w:val="1127"/>
        </w:trPr>
        <w:tc>
          <w:tcPr>
            <w:tcW w:w="738" w:type="dxa"/>
          </w:tcPr>
          <w:p w14:paraId="29A714C1" w14:textId="4950CAE3" w:rsidR="00FA2066" w:rsidRPr="00727203" w:rsidRDefault="00840450" w:rsidP="00FA2066">
            <w:pPr>
              <w:rPr>
                <w:rFonts w:ascii="Arial" w:hAnsi="Arial" w:cs="Arial"/>
                <w:sz w:val="22"/>
                <w:szCs w:val="22"/>
              </w:rPr>
            </w:pPr>
            <w:r w:rsidRPr="00727203">
              <w:rPr>
                <w:rFonts w:ascii="Arial" w:hAnsi="Arial" w:cs="Arial"/>
                <w:sz w:val="22"/>
                <w:szCs w:val="22"/>
              </w:rPr>
              <w:t>2.</w:t>
            </w:r>
          </w:p>
        </w:tc>
        <w:tc>
          <w:tcPr>
            <w:tcW w:w="3090" w:type="dxa"/>
          </w:tcPr>
          <w:p w14:paraId="1307491D" w14:textId="77777777" w:rsidR="004B6A6F" w:rsidRDefault="004B6A6F" w:rsidP="00B372E2">
            <w:pPr>
              <w:rPr>
                <w:rFonts w:ascii="Arial" w:hAnsi="Arial" w:cs="Arial"/>
                <w:b/>
                <w:bCs/>
                <w:sz w:val="22"/>
                <w:szCs w:val="22"/>
              </w:rPr>
            </w:pPr>
            <w:r>
              <w:rPr>
                <w:rFonts w:ascii="Arial" w:hAnsi="Arial" w:cs="Arial"/>
                <w:b/>
                <w:bCs/>
                <w:sz w:val="22"/>
                <w:szCs w:val="22"/>
              </w:rPr>
              <w:t>Election of members to Sub-Committee</w:t>
            </w:r>
          </w:p>
          <w:p w14:paraId="0F00B1EE" w14:textId="77777777" w:rsidR="004B6A6F" w:rsidRDefault="004B6A6F" w:rsidP="00B372E2">
            <w:pPr>
              <w:rPr>
                <w:rFonts w:ascii="Arial" w:hAnsi="Arial" w:cs="Arial"/>
                <w:b/>
                <w:bCs/>
                <w:sz w:val="22"/>
                <w:szCs w:val="22"/>
              </w:rPr>
            </w:pPr>
          </w:p>
          <w:p w14:paraId="2C35D850" w14:textId="77777777" w:rsidR="004B6A6F" w:rsidRDefault="004B6A6F" w:rsidP="004B6A6F">
            <w:pPr>
              <w:pStyle w:val="ListParagraph"/>
              <w:numPr>
                <w:ilvl w:val="0"/>
                <w:numId w:val="48"/>
              </w:numPr>
              <w:rPr>
                <w:rFonts w:ascii="Arial" w:hAnsi="Arial" w:cs="Arial"/>
                <w:b/>
                <w:bCs/>
              </w:rPr>
            </w:pPr>
            <w:r>
              <w:rPr>
                <w:rFonts w:ascii="Arial" w:hAnsi="Arial" w:cs="Arial"/>
                <w:b/>
                <w:bCs/>
              </w:rPr>
              <w:t>Finance, Audit &amp; Risk Management</w:t>
            </w:r>
          </w:p>
          <w:p w14:paraId="594E02C3" w14:textId="4888A46A" w:rsidR="004B6A6F" w:rsidRDefault="004B6A6F" w:rsidP="004B6A6F">
            <w:pPr>
              <w:pStyle w:val="ListParagraph"/>
              <w:numPr>
                <w:ilvl w:val="0"/>
                <w:numId w:val="48"/>
              </w:numPr>
              <w:rPr>
                <w:rFonts w:ascii="Arial" w:hAnsi="Arial" w:cs="Arial"/>
                <w:b/>
                <w:bCs/>
              </w:rPr>
            </w:pPr>
            <w:r>
              <w:rPr>
                <w:rFonts w:ascii="Arial" w:hAnsi="Arial" w:cs="Arial"/>
                <w:b/>
                <w:bCs/>
              </w:rPr>
              <w:t>Staff Sub-Committee</w:t>
            </w:r>
          </w:p>
          <w:p w14:paraId="3A2E3779" w14:textId="45C02707" w:rsidR="00395752" w:rsidRPr="004B6A6F" w:rsidRDefault="004B6A6F" w:rsidP="004B6A6F">
            <w:pPr>
              <w:pStyle w:val="ListParagraph"/>
              <w:numPr>
                <w:ilvl w:val="0"/>
                <w:numId w:val="48"/>
              </w:numPr>
              <w:rPr>
                <w:rFonts w:ascii="Arial" w:hAnsi="Arial" w:cs="Arial"/>
                <w:b/>
                <w:bCs/>
              </w:rPr>
            </w:pPr>
            <w:r>
              <w:rPr>
                <w:rFonts w:ascii="Arial" w:hAnsi="Arial" w:cs="Arial"/>
                <w:b/>
                <w:bCs/>
              </w:rPr>
              <w:t>Policy Review</w:t>
            </w:r>
            <w:r w:rsidR="00D20ACD" w:rsidRPr="004B6A6F">
              <w:rPr>
                <w:rFonts w:ascii="Arial" w:hAnsi="Arial" w:cs="Arial"/>
                <w:b/>
                <w:bCs/>
              </w:rPr>
              <w:t xml:space="preserve"> </w:t>
            </w:r>
            <w:r w:rsidR="00155793" w:rsidRPr="004B6A6F">
              <w:rPr>
                <w:rFonts w:ascii="Arial" w:hAnsi="Arial" w:cs="Arial"/>
                <w:b/>
                <w:bCs/>
              </w:rPr>
              <w:t xml:space="preserve"> </w:t>
            </w:r>
          </w:p>
          <w:p w14:paraId="488A2AFF" w14:textId="77777777" w:rsidR="00395752" w:rsidRPr="00727203" w:rsidRDefault="00395752" w:rsidP="00B372E2">
            <w:pPr>
              <w:rPr>
                <w:rFonts w:ascii="Arial" w:hAnsi="Arial" w:cs="Arial"/>
                <w:b/>
                <w:bCs/>
                <w:sz w:val="22"/>
                <w:szCs w:val="22"/>
              </w:rPr>
            </w:pPr>
          </w:p>
          <w:p w14:paraId="09D3F966" w14:textId="11982E48" w:rsidR="00B372E2" w:rsidRPr="00727203" w:rsidRDefault="00B372E2" w:rsidP="00395752">
            <w:pPr>
              <w:pStyle w:val="ListParagraph"/>
              <w:rPr>
                <w:rFonts w:ascii="Arial" w:hAnsi="Arial" w:cs="Arial"/>
                <w:b/>
                <w:bCs/>
              </w:rPr>
            </w:pPr>
          </w:p>
        </w:tc>
        <w:tc>
          <w:tcPr>
            <w:tcW w:w="6883" w:type="dxa"/>
          </w:tcPr>
          <w:p w14:paraId="46BB975D" w14:textId="4E9D93F7" w:rsidR="00DA687F" w:rsidRDefault="00C35375" w:rsidP="00833378">
            <w:pPr>
              <w:pStyle w:val="ListParagraph"/>
              <w:tabs>
                <w:tab w:val="left" w:pos="0"/>
              </w:tabs>
              <w:spacing w:after="0" w:line="240" w:lineRule="auto"/>
              <w:ind w:left="0"/>
              <w:rPr>
                <w:rFonts w:ascii="Arial" w:hAnsi="Arial" w:cs="Arial"/>
              </w:rPr>
            </w:pPr>
            <w:r>
              <w:rPr>
                <w:rFonts w:ascii="Arial" w:hAnsi="Arial" w:cs="Arial"/>
              </w:rPr>
              <w:t>JS presented the report which was previously circulated and uploaded to the Committee portal.</w:t>
            </w:r>
          </w:p>
          <w:p w14:paraId="35D4008D" w14:textId="77777777" w:rsidR="00833378" w:rsidRDefault="00833378" w:rsidP="00833378">
            <w:pPr>
              <w:pStyle w:val="ListParagraph"/>
              <w:tabs>
                <w:tab w:val="left" w:pos="0"/>
              </w:tabs>
              <w:spacing w:after="0" w:line="240" w:lineRule="auto"/>
              <w:ind w:left="0"/>
              <w:rPr>
                <w:rFonts w:ascii="Arial" w:hAnsi="Arial" w:cs="Arial"/>
              </w:rPr>
            </w:pPr>
          </w:p>
          <w:p w14:paraId="330E0172" w14:textId="7CC7E865" w:rsidR="00833378" w:rsidRDefault="00C91904" w:rsidP="00833378">
            <w:pPr>
              <w:pStyle w:val="ListParagraph"/>
              <w:tabs>
                <w:tab w:val="left" w:pos="0"/>
              </w:tabs>
              <w:spacing w:after="0" w:line="240" w:lineRule="auto"/>
              <w:ind w:left="0"/>
              <w:rPr>
                <w:rFonts w:ascii="Arial" w:hAnsi="Arial" w:cs="Arial"/>
              </w:rPr>
            </w:pPr>
            <w:r>
              <w:rPr>
                <w:rFonts w:ascii="Arial" w:hAnsi="Arial" w:cs="Arial"/>
              </w:rPr>
              <w:t>D Khan agreed to remain as Chair for Finance, Audit &amp; Risk Management.  This was unanimously agreed.</w:t>
            </w:r>
          </w:p>
          <w:p w14:paraId="417A8C81" w14:textId="43218DBF" w:rsidR="0099529C" w:rsidRDefault="0099529C" w:rsidP="00833378">
            <w:pPr>
              <w:pStyle w:val="ListParagraph"/>
              <w:tabs>
                <w:tab w:val="left" w:pos="0"/>
              </w:tabs>
              <w:spacing w:after="0" w:line="240" w:lineRule="auto"/>
              <w:ind w:left="0"/>
              <w:rPr>
                <w:rFonts w:ascii="Arial" w:hAnsi="Arial" w:cs="Arial"/>
              </w:rPr>
            </w:pPr>
          </w:p>
          <w:p w14:paraId="7947AF3A" w14:textId="7F495A16" w:rsidR="00C91904" w:rsidRDefault="00C91904" w:rsidP="00833378">
            <w:pPr>
              <w:pStyle w:val="ListParagraph"/>
              <w:tabs>
                <w:tab w:val="left" w:pos="0"/>
              </w:tabs>
              <w:spacing w:after="0" w:line="240" w:lineRule="auto"/>
              <w:ind w:left="0"/>
              <w:rPr>
                <w:rFonts w:ascii="Arial" w:hAnsi="Arial" w:cs="Arial"/>
              </w:rPr>
            </w:pPr>
            <w:r>
              <w:rPr>
                <w:rFonts w:ascii="Arial" w:hAnsi="Arial" w:cs="Arial"/>
              </w:rPr>
              <w:t>JS advised that the Staffing sub-committee would only meet as and when required and that all Management Committee members will be part of the Sub-committee.  No more than four members would be required at any time and the Chair and Vice Chair would be required.</w:t>
            </w:r>
          </w:p>
          <w:p w14:paraId="6E6AD8D0" w14:textId="2B7C2392" w:rsidR="005B121C" w:rsidRDefault="005B121C" w:rsidP="00833378">
            <w:pPr>
              <w:pStyle w:val="ListParagraph"/>
              <w:tabs>
                <w:tab w:val="left" w:pos="0"/>
              </w:tabs>
              <w:spacing w:after="0" w:line="240" w:lineRule="auto"/>
              <w:ind w:left="0"/>
              <w:rPr>
                <w:rFonts w:ascii="Arial" w:hAnsi="Arial" w:cs="Arial"/>
              </w:rPr>
            </w:pPr>
          </w:p>
          <w:p w14:paraId="546D6E6E" w14:textId="68808E1F" w:rsidR="00A352AF" w:rsidRDefault="00A352AF" w:rsidP="00833378">
            <w:pPr>
              <w:pStyle w:val="ListParagraph"/>
              <w:tabs>
                <w:tab w:val="left" w:pos="0"/>
              </w:tabs>
              <w:spacing w:after="0" w:line="240" w:lineRule="auto"/>
              <w:ind w:left="0"/>
              <w:rPr>
                <w:rFonts w:ascii="Arial" w:hAnsi="Arial" w:cs="Arial"/>
              </w:rPr>
            </w:pPr>
            <w:r>
              <w:rPr>
                <w:rFonts w:ascii="Arial" w:hAnsi="Arial" w:cs="Arial"/>
              </w:rPr>
              <w:t>Policy Review – Policies are reviewed every three years.</w:t>
            </w:r>
            <w:r w:rsidR="003B3F93">
              <w:rPr>
                <w:rFonts w:ascii="Arial" w:hAnsi="Arial" w:cs="Arial"/>
              </w:rPr>
              <w:t xml:space="preserve"> It was proposed that </w:t>
            </w:r>
            <w:r>
              <w:rPr>
                <w:rFonts w:ascii="Arial" w:hAnsi="Arial" w:cs="Arial"/>
              </w:rPr>
              <w:t>Finance policies will go to Finance, Audit &amp; Risk and then to Management C</w:t>
            </w:r>
            <w:r w:rsidR="003B3F93">
              <w:rPr>
                <w:rFonts w:ascii="Arial" w:hAnsi="Arial" w:cs="Arial"/>
              </w:rPr>
              <w:t xml:space="preserve">ommittee for approval.  All other polices could then be grouped together such as Housing Management, </w:t>
            </w:r>
            <w:r w:rsidR="003B3F93">
              <w:rPr>
                <w:rFonts w:ascii="Arial" w:hAnsi="Arial" w:cs="Arial"/>
              </w:rPr>
              <w:lastRenderedPageBreak/>
              <w:t>Asset Management and Corporate/Governance</w:t>
            </w:r>
            <w:r w:rsidR="00FC65DF">
              <w:rPr>
                <w:rFonts w:ascii="Arial" w:hAnsi="Arial" w:cs="Arial"/>
              </w:rPr>
              <w:t xml:space="preserve"> and reviewed at other policy review meetings throughout the year and brought to Management Committee for approval.</w:t>
            </w:r>
          </w:p>
          <w:p w14:paraId="26D92417" w14:textId="63CD22CA" w:rsidR="00FC65DF" w:rsidRDefault="00FC65DF" w:rsidP="00833378">
            <w:pPr>
              <w:pStyle w:val="ListParagraph"/>
              <w:tabs>
                <w:tab w:val="left" w:pos="0"/>
              </w:tabs>
              <w:spacing w:after="0" w:line="240" w:lineRule="auto"/>
              <w:ind w:left="0"/>
              <w:rPr>
                <w:rFonts w:ascii="Arial" w:hAnsi="Arial" w:cs="Arial"/>
              </w:rPr>
            </w:pPr>
          </w:p>
          <w:p w14:paraId="4EE331F4" w14:textId="77777777" w:rsidR="00E35E2B" w:rsidRDefault="00FC65DF" w:rsidP="00833378">
            <w:pPr>
              <w:pStyle w:val="ListParagraph"/>
              <w:tabs>
                <w:tab w:val="left" w:pos="0"/>
              </w:tabs>
              <w:spacing w:after="0" w:line="240" w:lineRule="auto"/>
              <w:ind w:left="0"/>
              <w:rPr>
                <w:rFonts w:ascii="Arial" w:hAnsi="Arial" w:cs="Arial"/>
              </w:rPr>
            </w:pPr>
            <w:r>
              <w:rPr>
                <w:rFonts w:ascii="Arial" w:hAnsi="Arial" w:cs="Arial"/>
              </w:rPr>
              <w:t>This was unanimously agreed by Committee.</w:t>
            </w:r>
          </w:p>
          <w:p w14:paraId="241363E5" w14:textId="0433B63F" w:rsidR="00FC65DF" w:rsidRPr="00833378" w:rsidRDefault="00FC65DF" w:rsidP="00833378">
            <w:pPr>
              <w:pStyle w:val="ListParagraph"/>
              <w:tabs>
                <w:tab w:val="left" w:pos="0"/>
              </w:tabs>
              <w:spacing w:after="0" w:line="240" w:lineRule="auto"/>
              <w:ind w:left="0"/>
              <w:rPr>
                <w:rFonts w:ascii="Arial" w:hAnsi="Arial" w:cs="Arial"/>
              </w:rPr>
            </w:pPr>
          </w:p>
        </w:tc>
      </w:tr>
      <w:tr w:rsidR="00AF54F7" w:rsidRPr="00727203" w14:paraId="49C0B010" w14:textId="77777777" w:rsidTr="00F87CC7">
        <w:tc>
          <w:tcPr>
            <w:tcW w:w="738" w:type="dxa"/>
          </w:tcPr>
          <w:p w14:paraId="530A1BEF" w14:textId="6579A56A" w:rsidR="00AF54F7" w:rsidRPr="00727203" w:rsidRDefault="00DE390B" w:rsidP="00F87CC7">
            <w:pPr>
              <w:spacing w:after="240"/>
              <w:rPr>
                <w:rFonts w:ascii="Arial" w:hAnsi="Arial" w:cs="Arial"/>
                <w:sz w:val="22"/>
                <w:szCs w:val="22"/>
              </w:rPr>
            </w:pPr>
            <w:r w:rsidRPr="00727203">
              <w:rPr>
                <w:rFonts w:ascii="Arial" w:hAnsi="Arial" w:cs="Arial"/>
                <w:sz w:val="22"/>
                <w:szCs w:val="22"/>
              </w:rPr>
              <w:lastRenderedPageBreak/>
              <w:t xml:space="preserve"> </w:t>
            </w:r>
            <w:r w:rsidR="00F87CC7" w:rsidRPr="00727203">
              <w:rPr>
                <w:rFonts w:ascii="Arial" w:hAnsi="Arial" w:cs="Arial"/>
                <w:sz w:val="22"/>
                <w:szCs w:val="22"/>
              </w:rPr>
              <w:t>3.</w:t>
            </w:r>
          </w:p>
        </w:tc>
        <w:tc>
          <w:tcPr>
            <w:tcW w:w="3090" w:type="dxa"/>
            <w:shd w:val="clear" w:color="auto" w:fill="auto"/>
          </w:tcPr>
          <w:p w14:paraId="45DE899F" w14:textId="6654873B" w:rsidR="002B0F18" w:rsidRPr="00727203" w:rsidRDefault="00A1194D" w:rsidP="00093DD8">
            <w:pPr>
              <w:spacing w:after="240"/>
              <w:rPr>
                <w:rFonts w:ascii="Arial" w:hAnsi="Arial" w:cs="Arial"/>
                <w:b/>
                <w:bCs/>
                <w:sz w:val="22"/>
                <w:szCs w:val="22"/>
              </w:rPr>
            </w:pPr>
            <w:r>
              <w:rPr>
                <w:rFonts w:ascii="Arial" w:hAnsi="Arial" w:cs="Arial"/>
                <w:b/>
                <w:bCs/>
                <w:sz w:val="22"/>
                <w:szCs w:val="22"/>
              </w:rPr>
              <w:t>Annual Assurance Statement</w:t>
            </w:r>
            <w:r w:rsidR="00D25820" w:rsidRPr="00727203">
              <w:rPr>
                <w:rFonts w:ascii="Arial" w:hAnsi="Arial" w:cs="Arial"/>
                <w:b/>
                <w:bCs/>
                <w:sz w:val="22"/>
                <w:szCs w:val="22"/>
              </w:rPr>
              <w:t xml:space="preserve"> </w:t>
            </w:r>
            <w:r w:rsidR="00F30E09" w:rsidRPr="00727203">
              <w:rPr>
                <w:rFonts w:ascii="Arial" w:hAnsi="Arial" w:cs="Arial"/>
                <w:b/>
                <w:bCs/>
                <w:sz w:val="22"/>
                <w:szCs w:val="22"/>
              </w:rPr>
              <w:br/>
            </w:r>
          </w:p>
        </w:tc>
        <w:tc>
          <w:tcPr>
            <w:tcW w:w="6883" w:type="dxa"/>
          </w:tcPr>
          <w:p w14:paraId="3E4E2D03" w14:textId="15C1202D" w:rsidR="00967607" w:rsidRDefault="00581AB8" w:rsidP="00026E8F">
            <w:pPr>
              <w:spacing w:after="240"/>
              <w:rPr>
                <w:rFonts w:ascii="Arial" w:hAnsi="Arial" w:cs="Arial"/>
                <w:sz w:val="22"/>
                <w:szCs w:val="22"/>
              </w:rPr>
            </w:pPr>
            <w:r>
              <w:rPr>
                <w:rFonts w:ascii="Arial" w:hAnsi="Arial" w:cs="Arial"/>
                <w:sz w:val="22"/>
                <w:szCs w:val="22"/>
              </w:rPr>
              <w:t>J</w:t>
            </w:r>
            <w:r w:rsidR="00F87CC7" w:rsidRPr="00727203">
              <w:rPr>
                <w:rFonts w:ascii="Arial" w:hAnsi="Arial" w:cs="Arial"/>
                <w:sz w:val="22"/>
                <w:szCs w:val="22"/>
              </w:rPr>
              <w:t>S presented the report which was previously circulated and uploaded to the management Committee portal.</w:t>
            </w:r>
          </w:p>
          <w:p w14:paraId="79C7412B" w14:textId="4F76CBE2" w:rsidR="00A37F08" w:rsidRDefault="00A37F08" w:rsidP="00026E8F">
            <w:pPr>
              <w:spacing w:after="240"/>
              <w:rPr>
                <w:rFonts w:ascii="Arial" w:hAnsi="Arial" w:cs="Arial"/>
                <w:sz w:val="22"/>
                <w:szCs w:val="22"/>
              </w:rPr>
            </w:pPr>
            <w:r>
              <w:rPr>
                <w:rFonts w:ascii="Arial" w:hAnsi="Arial" w:cs="Arial"/>
                <w:sz w:val="22"/>
                <w:szCs w:val="22"/>
              </w:rPr>
              <w:t xml:space="preserve">Committee noted that support was received from our Governance consultant Linda Ewart who along with Management Committee had reviewed the evidence on the Committee portal to support the statement. </w:t>
            </w:r>
          </w:p>
          <w:p w14:paraId="1B787419" w14:textId="6D15C1F2" w:rsidR="00A37F08" w:rsidRDefault="00A37F08" w:rsidP="00026E8F">
            <w:pPr>
              <w:spacing w:after="240"/>
              <w:rPr>
                <w:rFonts w:ascii="Arial" w:hAnsi="Arial" w:cs="Arial"/>
                <w:sz w:val="22"/>
                <w:szCs w:val="22"/>
              </w:rPr>
            </w:pPr>
            <w:r>
              <w:rPr>
                <w:rFonts w:ascii="Arial" w:hAnsi="Arial" w:cs="Arial"/>
                <w:sz w:val="22"/>
                <w:szCs w:val="22"/>
              </w:rPr>
              <w:t xml:space="preserve">It was pointed out to Committee that there has been some challenges with the completion of the EICR programme and this has been highlighted in the statement. </w:t>
            </w:r>
          </w:p>
          <w:p w14:paraId="055284E3" w14:textId="40D7C58F" w:rsidR="00774FE5" w:rsidRPr="00771E57" w:rsidRDefault="00A37F08" w:rsidP="008758BF">
            <w:pPr>
              <w:spacing w:after="240"/>
              <w:rPr>
                <w:rFonts w:ascii="Arial" w:hAnsi="Arial" w:cs="Arial"/>
                <w:sz w:val="22"/>
                <w:szCs w:val="22"/>
              </w:rPr>
            </w:pPr>
            <w:r>
              <w:rPr>
                <w:rFonts w:ascii="Arial" w:hAnsi="Arial" w:cs="Arial"/>
                <w:sz w:val="22"/>
                <w:szCs w:val="22"/>
              </w:rPr>
              <w:t xml:space="preserve">The draft statement reviewed by Linda was presented to Committee which was approved for submission to the Scottish Regulator </w:t>
            </w:r>
            <w:r w:rsidR="00A55917">
              <w:rPr>
                <w:rFonts w:ascii="Arial" w:hAnsi="Arial" w:cs="Arial"/>
                <w:sz w:val="22"/>
                <w:szCs w:val="22"/>
              </w:rPr>
              <w:t>on or before the 31</w:t>
            </w:r>
            <w:r w:rsidR="00A55917" w:rsidRPr="00A55917">
              <w:rPr>
                <w:rFonts w:ascii="Arial" w:hAnsi="Arial" w:cs="Arial"/>
                <w:sz w:val="22"/>
                <w:szCs w:val="22"/>
                <w:vertAlign w:val="superscript"/>
              </w:rPr>
              <w:t>st</w:t>
            </w:r>
            <w:r w:rsidR="00A55917">
              <w:rPr>
                <w:rFonts w:ascii="Arial" w:hAnsi="Arial" w:cs="Arial"/>
                <w:sz w:val="22"/>
                <w:szCs w:val="22"/>
              </w:rPr>
              <w:t xml:space="preserve"> October 2023. </w:t>
            </w:r>
          </w:p>
        </w:tc>
      </w:tr>
      <w:tr w:rsidR="00722708" w:rsidRPr="00727203" w14:paraId="4E1E7D8E" w14:textId="77777777" w:rsidTr="00F87CC7">
        <w:tc>
          <w:tcPr>
            <w:tcW w:w="738" w:type="dxa"/>
          </w:tcPr>
          <w:p w14:paraId="0DCCBD17" w14:textId="457BEA88" w:rsidR="00722708" w:rsidRPr="00727203" w:rsidRDefault="00DD4F90" w:rsidP="00FA2066">
            <w:pPr>
              <w:rPr>
                <w:rFonts w:ascii="Arial" w:hAnsi="Arial" w:cs="Arial"/>
                <w:sz w:val="22"/>
                <w:szCs w:val="22"/>
              </w:rPr>
            </w:pPr>
            <w:r w:rsidRPr="00727203">
              <w:rPr>
                <w:rFonts w:ascii="Arial" w:hAnsi="Arial" w:cs="Arial"/>
                <w:sz w:val="22"/>
                <w:szCs w:val="22"/>
              </w:rPr>
              <w:t>4</w:t>
            </w:r>
            <w:r w:rsidR="008907C7" w:rsidRPr="00727203">
              <w:rPr>
                <w:rFonts w:ascii="Arial" w:hAnsi="Arial" w:cs="Arial"/>
                <w:sz w:val="22"/>
                <w:szCs w:val="22"/>
              </w:rPr>
              <w:t>.</w:t>
            </w:r>
          </w:p>
        </w:tc>
        <w:tc>
          <w:tcPr>
            <w:tcW w:w="3090" w:type="dxa"/>
          </w:tcPr>
          <w:p w14:paraId="68C31263" w14:textId="77777777" w:rsidR="00125483" w:rsidRDefault="00A720FC" w:rsidP="00814DA7">
            <w:pPr>
              <w:rPr>
                <w:rFonts w:ascii="Arial" w:hAnsi="Arial" w:cs="Arial"/>
                <w:b/>
                <w:bCs/>
                <w:sz w:val="22"/>
                <w:szCs w:val="22"/>
              </w:rPr>
            </w:pPr>
            <w:r>
              <w:rPr>
                <w:rFonts w:ascii="Arial" w:hAnsi="Arial" w:cs="Arial"/>
                <w:b/>
                <w:bCs/>
                <w:sz w:val="22"/>
                <w:szCs w:val="22"/>
              </w:rPr>
              <w:t>Finance</w:t>
            </w:r>
          </w:p>
          <w:p w14:paraId="14FE6D68" w14:textId="77777777" w:rsidR="00125483" w:rsidRDefault="00125483" w:rsidP="00814DA7">
            <w:pPr>
              <w:rPr>
                <w:rFonts w:ascii="Arial" w:hAnsi="Arial" w:cs="Arial"/>
                <w:b/>
                <w:bCs/>
                <w:sz w:val="22"/>
                <w:szCs w:val="22"/>
              </w:rPr>
            </w:pPr>
          </w:p>
          <w:p w14:paraId="3FB98247" w14:textId="77777777" w:rsidR="00125483" w:rsidRDefault="00125483" w:rsidP="00125483">
            <w:pPr>
              <w:pStyle w:val="ListParagraph"/>
              <w:numPr>
                <w:ilvl w:val="0"/>
                <w:numId w:val="48"/>
              </w:numPr>
              <w:rPr>
                <w:rFonts w:ascii="Arial" w:hAnsi="Arial" w:cs="Arial"/>
                <w:b/>
                <w:bCs/>
              </w:rPr>
            </w:pPr>
            <w:r>
              <w:rPr>
                <w:rFonts w:ascii="Arial" w:hAnsi="Arial" w:cs="Arial"/>
                <w:b/>
                <w:bCs/>
              </w:rPr>
              <w:t>Q2 Management Accounts</w:t>
            </w:r>
          </w:p>
          <w:p w14:paraId="451E77B8" w14:textId="77777777" w:rsidR="00125483" w:rsidRDefault="00125483" w:rsidP="00125483">
            <w:pPr>
              <w:pStyle w:val="ListParagraph"/>
              <w:numPr>
                <w:ilvl w:val="0"/>
                <w:numId w:val="48"/>
              </w:numPr>
              <w:rPr>
                <w:rFonts w:ascii="Arial" w:hAnsi="Arial" w:cs="Arial"/>
                <w:b/>
                <w:bCs/>
              </w:rPr>
            </w:pPr>
            <w:r>
              <w:rPr>
                <w:rFonts w:ascii="Arial" w:hAnsi="Arial" w:cs="Arial"/>
                <w:b/>
                <w:bCs/>
              </w:rPr>
              <w:t>Treasury Management Report</w:t>
            </w:r>
          </w:p>
          <w:p w14:paraId="60A7E934" w14:textId="77777777" w:rsidR="00125483" w:rsidRDefault="00125483" w:rsidP="00125483">
            <w:pPr>
              <w:pStyle w:val="ListParagraph"/>
              <w:numPr>
                <w:ilvl w:val="0"/>
                <w:numId w:val="48"/>
              </w:numPr>
              <w:rPr>
                <w:rFonts w:ascii="Arial" w:hAnsi="Arial" w:cs="Arial"/>
                <w:b/>
                <w:bCs/>
              </w:rPr>
            </w:pPr>
            <w:r>
              <w:rPr>
                <w:rFonts w:ascii="Arial" w:hAnsi="Arial" w:cs="Arial"/>
                <w:b/>
                <w:bCs/>
              </w:rPr>
              <w:t>Counterparty Signatories</w:t>
            </w:r>
          </w:p>
          <w:p w14:paraId="027ED820" w14:textId="22719A34" w:rsidR="00722708" w:rsidRPr="00125483" w:rsidRDefault="00125483" w:rsidP="00125483">
            <w:pPr>
              <w:pStyle w:val="ListParagraph"/>
              <w:numPr>
                <w:ilvl w:val="0"/>
                <w:numId w:val="48"/>
              </w:numPr>
              <w:rPr>
                <w:rFonts w:ascii="Arial" w:hAnsi="Arial" w:cs="Arial"/>
                <w:b/>
                <w:bCs/>
              </w:rPr>
            </w:pPr>
            <w:r>
              <w:rPr>
                <w:rFonts w:ascii="Arial" w:hAnsi="Arial" w:cs="Arial"/>
                <w:b/>
                <w:bCs/>
              </w:rPr>
              <w:t>FCA/OSCR Return</w:t>
            </w:r>
            <w:r w:rsidR="00093DD8" w:rsidRPr="00125483">
              <w:rPr>
                <w:rFonts w:ascii="Arial" w:hAnsi="Arial" w:cs="Arial"/>
                <w:b/>
                <w:bCs/>
              </w:rPr>
              <w:t xml:space="preserve"> </w:t>
            </w:r>
          </w:p>
        </w:tc>
        <w:tc>
          <w:tcPr>
            <w:tcW w:w="6883" w:type="dxa"/>
          </w:tcPr>
          <w:p w14:paraId="41C2B756" w14:textId="1A73D6D7" w:rsidR="00B5039A" w:rsidRDefault="00646CC7" w:rsidP="005D5B08">
            <w:pPr>
              <w:rPr>
                <w:rFonts w:ascii="Arial" w:hAnsi="Arial" w:cs="Arial"/>
                <w:bCs/>
                <w:sz w:val="22"/>
                <w:szCs w:val="22"/>
              </w:rPr>
            </w:pPr>
            <w:r>
              <w:rPr>
                <w:rFonts w:ascii="Arial" w:hAnsi="Arial" w:cs="Arial"/>
                <w:bCs/>
                <w:sz w:val="22"/>
                <w:szCs w:val="22"/>
              </w:rPr>
              <w:t>M</w:t>
            </w:r>
            <w:r w:rsidR="00C924FD">
              <w:rPr>
                <w:rFonts w:ascii="Arial" w:hAnsi="Arial" w:cs="Arial"/>
                <w:bCs/>
                <w:sz w:val="22"/>
                <w:szCs w:val="22"/>
              </w:rPr>
              <w:t>S pr</w:t>
            </w:r>
            <w:r>
              <w:rPr>
                <w:rFonts w:ascii="Arial" w:hAnsi="Arial" w:cs="Arial"/>
                <w:bCs/>
                <w:sz w:val="22"/>
                <w:szCs w:val="22"/>
              </w:rPr>
              <w:t>esented the reports</w:t>
            </w:r>
            <w:r w:rsidR="00C924FD">
              <w:rPr>
                <w:rFonts w:ascii="Arial" w:hAnsi="Arial" w:cs="Arial"/>
                <w:bCs/>
                <w:sz w:val="22"/>
                <w:szCs w:val="22"/>
              </w:rPr>
              <w:t>,</w:t>
            </w:r>
            <w:r w:rsidR="00034256">
              <w:rPr>
                <w:rFonts w:ascii="Arial" w:hAnsi="Arial" w:cs="Arial"/>
                <w:bCs/>
                <w:sz w:val="22"/>
                <w:szCs w:val="22"/>
              </w:rPr>
              <w:t xml:space="preserve"> which</w:t>
            </w:r>
            <w:r w:rsidR="00CD4E26">
              <w:rPr>
                <w:rFonts w:ascii="Arial" w:hAnsi="Arial" w:cs="Arial"/>
                <w:bCs/>
                <w:sz w:val="22"/>
                <w:szCs w:val="22"/>
              </w:rPr>
              <w:t xml:space="preserve"> were</w:t>
            </w:r>
            <w:r w:rsidR="0015565C" w:rsidRPr="00727203">
              <w:rPr>
                <w:rFonts w:ascii="Arial" w:hAnsi="Arial" w:cs="Arial"/>
                <w:bCs/>
                <w:sz w:val="22"/>
                <w:szCs w:val="22"/>
              </w:rPr>
              <w:t xml:space="preserve"> previously circulated and uploaded to the committee portal. </w:t>
            </w:r>
          </w:p>
          <w:p w14:paraId="6905AF20" w14:textId="6254A189" w:rsidR="00034256" w:rsidRDefault="00034256" w:rsidP="005D5B08">
            <w:pPr>
              <w:rPr>
                <w:rFonts w:ascii="Arial" w:hAnsi="Arial" w:cs="Arial"/>
                <w:bCs/>
                <w:sz w:val="22"/>
                <w:szCs w:val="22"/>
              </w:rPr>
            </w:pPr>
          </w:p>
          <w:p w14:paraId="63C5DEFB" w14:textId="5BD16093" w:rsidR="00034256" w:rsidRDefault="0056265E" w:rsidP="005D5B08">
            <w:pPr>
              <w:rPr>
                <w:rFonts w:ascii="Arial" w:hAnsi="Arial" w:cs="Arial"/>
                <w:bCs/>
                <w:sz w:val="22"/>
                <w:szCs w:val="22"/>
              </w:rPr>
            </w:pPr>
            <w:r>
              <w:rPr>
                <w:rFonts w:ascii="Arial" w:hAnsi="Arial" w:cs="Arial"/>
                <w:bCs/>
                <w:sz w:val="22"/>
                <w:szCs w:val="22"/>
              </w:rPr>
              <w:t xml:space="preserve">Q2 Management </w:t>
            </w:r>
            <w:proofErr w:type="gramStart"/>
            <w:r>
              <w:rPr>
                <w:rFonts w:ascii="Arial" w:hAnsi="Arial" w:cs="Arial"/>
                <w:bCs/>
                <w:sz w:val="22"/>
                <w:szCs w:val="22"/>
              </w:rPr>
              <w:t>Accounts  -</w:t>
            </w:r>
            <w:proofErr w:type="gramEnd"/>
            <w:r w:rsidR="00A37F08">
              <w:rPr>
                <w:rFonts w:ascii="Arial" w:hAnsi="Arial" w:cs="Arial"/>
                <w:bCs/>
                <w:sz w:val="22"/>
                <w:szCs w:val="22"/>
              </w:rPr>
              <w:t xml:space="preserve"> </w:t>
            </w:r>
            <w:r>
              <w:rPr>
                <w:rFonts w:ascii="Arial" w:hAnsi="Arial" w:cs="Arial"/>
                <w:bCs/>
                <w:sz w:val="22"/>
                <w:szCs w:val="22"/>
              </w:rPr>
              <w:t xml:space="preserve">MS </w:t>
            </w:r>
            <w:r w:rsidR="00A37F08">
              <w:rPr>
                <w:rFonts w:ascii="Arial" w:hAnsi="Arial" w:cs="Arial"/>
                <w:bCs/>
                <w:sz w:val="22"/>
                <w:szCs w:val="22"/>
              </w:rPr>
              <w:t xml:space="preserve">presented the Q2 Management Accounts  and highlighted the key points which were discussed and </w:t>
            </w:r>
            <w:r>
              <w:rPr>
                <w:rFonts w:ascii="Arial" w:hAnsi="Arial" w:cs="Arial"/>
                <w:bCs/>
                <w:sz w:val="22"/>
                <w:szCs w:val="22"/>
              </w:rPr>
              <w:t xml:space="preserve"> unanimously approved by Committee.</w:t>
            </w:r>
          </w:p>
          <w:p w14:paraId="0347F959" w14:textId="2B94AB27" w:rsidR="0056265E" w:rsidRDefault="0056265E" w:rsidP="005D5B08">
            <w:pPr>
              <w:rPr>
                <w:rFonts w:ascii="Arial" w:hAnsi="Arial" w:cs="Arial"/>
                <w:bCs/>
                <w:sz w:val="22"/>
                <w:szCs w:val="22"/>
              </w:rPr>
            </w:pPr>
          </w:p>
          <w:p w14:paraId="39120B9F" w14:textId="77777777" w:rsidR="00A37F08" w:rsidRDefault="0056265E" w:rsidP="005D5B08">
            <w:pPr>
              <w:rPr>
                <w:rFonts w:ascii="Arial" w:hAnsi="Arial" w:cs="Arial"/>
                <w:bCs/>
                <w:sz w:val="22"/>
                <w:szCs w:val="22"/>
              </w:rPr>
            </w:pPr>
            <w:r>
              <w:rPr>
                <w:rFonts w:ascii="Arial" w:hAnsi="Arial" w:cs="Arial"/>
                <w:bCs/>
                <w:sz w:val="22"/>
                <w:szCs w:val="22"/>
              </w:rPr>
              <w:t xml:space="preserve">Treasury Management Report – </w:t>
            </w:r>
            <w:r w:rsidR="00A37F08">
              <w:rPr>
                <w:rFonts w:ascii="Arial" w:hAnsi="Arial" w:cs="Arial"/>
                <w:bCs/>
                <w:sz w:val="22"/>
                <w:szCs w:val="22"/>
              </w:rPr>
              <w:t xml:space="preserve">Committee discussed the report and the following points were noted </w:t>
            </w:r>
          </w:p>
          <w:p w14:paraId="4C142711" w14:textId="161EC89C" w:rsidR="00A37F08" w:rsidRDefault="0056265E" w:rsidP="00A37F08">
            <w:pPr>
              <w:pStyle w:val="ListParagraph"/>
              <w:numPr>
                <w:ilvl w:val="0"/>
                <w:numId w:val="48"/>
              </w:numPr>
              <w:rPr>
                <w:rFonts w:ascii="Arial" w:hAnsi="Arial" w:cs="Arial"/>
                <w:bCs/>
              </w:rPr>
            </w:pPr>
            <w:r w:rsidRPr="00A37F08">
              <w:rPr>
                <w:rFonts w:ascii="Arial" w:hAnsi="Arial" w:cs="Arial"/>
                <w:bCs/>
              </w:rPr>
              <w:t xml:space="preserve">‘Golden </w:t>
            </w:r>
            <w:proofErr w:type="gramStart"/>
            <w:r w:rsidRPr="00A37F08">
              <w:rPr>
                <w:rFonts w:ascii="Arial" w:hAnsi="Arial" w:cs="Arial"/>
                <w:bCs/>
              </w:rPr>
              <w:t xml:space="preserve">Rules’ </w:t>
            </w:r>
            <w:r w:rsidR="00A37F08">
              <w:rPr>
                <w:rFonts w:ascii="Arial" w:hAnsi="Arial" w:cs="Arial"/>
                <w:bCs/>
              </w:rPr>
              <w:t>,</w:t>
            </w:r>
            <w:proofErr w:type="gramEnd"/>
            <w:r w:rsidR="00A37F08">
              <w:rPr>
                <w:rFonts w:ascii="Arial" w:hAnsi="Arial" w:cs="Arial"/>
                <w:bCs/>
              </w:rPr>
              <w:t xml:space="preserve"> guidance from SFHA , noted by Committee and agreed to be discussed further at </w:t>
            </w:r>
            <w:r w:rsidRPr="00A37F08">
              <w:rPr>
                <w:rFonts w:ascii="Arial" w:hAnsi="Arial" w:cs="Arial"/>
                <w:bCs/>
              </w:rPr>
              <w:t xml:space="preserve">audit and risk sub-committee.  </w:t>
            </w:r>
          </w:p>
          <w:p w14:paraId="57AFE515" w14:textId="71F53F7D" w:rsidR="006C33C2" w:rsidRPr="00A37F08" w:rsidRDefault="00A37F08" w:rsidP="00A37F08">
            <w:pPr>
              <w:pStyle w:val="ListParagraph"/>
              <w:numPr>
                <w:ilvl w:val="0"/>
                <w:numId w:val="48"/>
              </w:numPr>
              <w:rPr>
                <w:rFonts w:ascii="Arial" w:hAnsi="Arial" w:cs="Arial"/>
                <w:bCs/>
              </w:rPr>
            </w:pPr>
            <w:r>
              <w:rPr>
                <w:rFonts w:ascii="Arial" w:hAnsi="Arial" w:cs="Arial"/>
                <w:bCs/>
              </w:rPr>
              <w:t xml:space="preserve">Discussion with </w:t>
            </w:r>
            <w:r w:rsidR="008F6206" w:rsidRPr="00A37F08">
              <w:rPr>
                <w:rFonts w:ascii="Arial" w:hAnsi="Arial" w:cs="Arial"/>
                <w:bCs/>
              </w:rPr>
              <w:t>Charity Aid Foundation Bank (CAF) who are a single point of access to a range of bank and savings accounts and they had been invited along to Audit and Risk sub-committee to discuss this further.</w:t>
            </w:r>
            <w:r>
              <w:rPr>
                <w:rFonts w:ascii="Arial" w:hAnsi="Arial" w:cs="Arial"/>
                <w:bCs/>
              </w:rPr>
              <w:t xml:space="preserve"> </w:t>
            </w:r>
          </w:p>
          <w:p w14:paraId="4C4370A0" w14:textId="3AD6435B" w:rsidR="00E73DB2" w:rsidRDefault="006C33C2" w:rsidP="005D5B08">
            <w:pPr>
              <w:rPr>
                <w:rFonts w:ascii="Arial" w:hAnsi="Arial" w:cs="Arial"/>
                <w:bCs/>
                <w:sz w:val="22"/>
                <w:szCs w:val="22"/>
              </w:rPr>
            </w:pPr>
            <w:r>
              <w:rPr>
                <w:rFonts w:ascii="Arial" w:hAnsi="Arial" w:cs="Arial"/>
                <w:bCs/>
                <w:sz w:val="22"/>
                <w:szCs w:val="22"/>
              </w:rPr>
              <w:t xml:space="preserve">Counterparty Signatories – MS referred to the </w:t>
            </w:r>
            <w:proofErr w:type="gramStart"/>
            <w:r>
              <w:rPr>
                <w:rFonts w:ascii="Arial" w:hAnsi="Arial" w:cs="Arial"/>
                <w:bCs/>
                <w:sz w:val="22"/>
                <w:szCs w:val="22"/>
              </w:rPr>
              <w:t xml:space="preserve">report </w:t>
            </w:r>
            <w:r w:rsidR="00A37F08">
              <w:rPr>
                <w:rFonts w:ascii="Arial" w:hAnsi="Arial" w:cs="Arial"/>
                <w:bCs/>
                <w:sz w:val="22"/>
                <w:szCs w:val="22"/>
              </w:rPr>
              <w:t xml:space="preserve"> which</w:t>
            </w:r>
            <w:proofErr w:type="gramEnd"/>
            <w:r w:rsidR="00A37F08">
              <w:rPr>
                <w:rFonts w:ascii="Arial" w:hAnsi="Arial" w:cs="Arial"/>
                <w:bCs/>
                <w:sz w:val="22"/>
                <w:szCs w:val="22"/>
              </w:rPr>
              <w:t xml:space="preserve"> included updated signatories </w:t>
            </w:r>
            <w:r>
              <w:rPr>
                <w:rFonts w:ascii="Arial" w:hAnsi="Arial" w:cs="Arial"/>
                <w:bCs/>
                <w:sz w:val="22"/>
                <w:szCs w:val="22"/>
              </w:rPr>
              <w:t>and this was unanimously approved by committee with no changes.</w:t>
            </w:r>
          </w:p>
          <w:p w14:paraId="312D8ACC" w14:textId="77777777" w:rsidR="00E73DB2" w:rsidRDefault="00E73DB2" w:rsidP="005D5B08">
            <w:pPr>
              <w:rPr>
                <w:rFonts w:ascii="Arial" w:hAnsi="Arial" w:cs="Arial"/>
                <w:bCs/>
                <w:sz w:val="22"/>
                <w:szCs w:val="22"/>
              </w:rPr>
            </w:pPr>
          </w:p>
          <w:p w14:paraId="0176D31C" w14:textId="0C8D169E" w:rsidR="0056265E" w:rsidRDefault="00E73DB2" w:rsidP="005D5B08">
            <w:pPr>
              <w:rPr>
                <w:rFonts w:ascii="Arial" w:hAnsi="Arial" w:cs="Arial"/>
                <w:bCs/>
                <w:sz w:val="22"/>
                <w:szCs w:val="22"/>
              </w:rPr>
            </w:pPr>
            <w:r>
              <w:rPr>
                <w:rFonts w:ascii="Arial" w:hAnsi="Arial" w:cs="Arial"/>
                <w:bCs/>
                <w:sz w:val="22"/>
                <w:szCs w:val="22"/>
              </w:rPr>
              <w:t xml:space="preserve">FCA/OSCR Return </w:t>
            </w:r>
            <w:r w:rsidR="00390185">
              <w:rPr>
                <w:rFonts w:ascii="Arial" w:hAnsi="Arial" w:cs="Arial"/>
                <w:bCs/>
                <w:sz w:val="22"/>
                <w:szCs w:val="22"/>
              </w:rPr>
              <w:t>–</w:t>
            </w:r>
            <w:r>
              <w:rPr>
                <w:rFonts w:ascii="Arial" w:hAnsi="Arial" w:cs="Arial"/>
                <w:bCs/>
                <w:sz w:val="22"/>
                <w:szCs w:val="22"/>
              </w:rPr>
              <w:t xml:space="preserve"> </w:t>
            </w:r>
            <w:r w:rsidR="00390185">
              <w:rPr>
                <w:rFonts w:ascii="Arial" w:hAnsi="Arial" w:cs="Arial"/>
                <w:bCs/>
                <w:sz w:val="22"/>
                <w:szCs w:val="22"/>
              </w:rPr>
              <w:t>MS referred to the report and this was unanimously approved by committee for submission.</w:t>
            </w:r>
            <w:r w:rsidR="008F6206">
              <w:rPr>
                <w:rFonts w:ascii="Arial" w:hAnsi="Arial" w:cs="Arial"/>
                <w:bCs/>
                <w:sz w:val="22"/>
                <w:szCs w:val="22"/>
              </w:rPr>
              <w:t xml:space="preserve"> </w:t>
            </w:r>
          </w:p>
          <w:p w14:paraId="4050FA46" w14:textId="423AD5E1" w:rsidR="005D5B08" w:rsidRPr="00B5039A" w:rsidRDefault="00227C5C" w:rsidP="005D5B08">
            <w:pPr>
              <w:rPr>
                <w:rFonts w:ascii="Arial" w:hAnsi="Arial" w:cs="Arial"/>
                <w:bCs/>
                <w:sz w:val="22"/>
                <w:szCs w:val="22"/>
              </w:rPr>
            </w:pPr>
            <w:r w:rsidRPr="00727203">
              <w:rPr>
                <w:rFonts w:ascii="Arial" w:hAnsi="Arial" w:cs="Arial"/>
                <w:bCs/>
                <w:sz w:val="22"/>
                <w:szCs w:val="22"/>
              </w:rPr>
              <w:t xml:space="preserve"> </w:t>
            </w:r>
          </w:p>
          <w:p w14:paraId="57360303" w14:textId="20331332" w:rsidR="00EF6284" w:rsidRPr="00727203" w:rsidRDefault="00EF6284" w:rsidP="005D5B08">
            <w:pPr>
              <w:rPr>
                <w:rFonts w:ascii="Arial" w:hAnsi="Arial" w:cs="Arial"/>
                <w:bCs/>
                <w:sz w:val="22"/>
                <w:szCs w:val="22"/>
              </w:rPr>
            </w:pPr>
          </w:p>
        </w:tc>
      </w:tr>
      <w:tr w:rsidR="00AF54F7" w:rsidRPr="00727203" w14:paraId="3F13A7C0" w14:textId="77777777" w:rsidTr="00F87CC7">
        <w:tc>
          <w:tcPr>
            <w:tcW w:w="738" w:type="dxa"/>
          </w:tcPr>
          <w:p w14:paraId="304B41A1" w14:textId="2A3A7F7C" w:rsidR="00AF54F7" w:rsidRPr="00727203" w:rsidRDefault="00574A7D" w:rsidP="00FA2066">
            <w:pPr>
              <w:rPr>
                <w:rFonts w:ascii="Arial" w:hAnsi="Arial" w:cs="Arial"/>
                <w:sz w:val="22"/>
                <w:szCs w:val="22"/>
              </w:rPr>
            </w:pPr>
            <w:r w:rsidRPr="00727203">
              <w:rPr>
                <w:rFonts w:ascii="Arial" w:hAnsi="Arial" w:cs="Arial"/>
                <w:sz w:val="22"/>
                <w:szCs w:val="22"/>
              </w:rPr>
              <w:t>5</w:t>
            </w:r>
            <w:r w:rsidR="00A52A92" w:rsidRPr="00727203">
              <w:rPr>
                <w:rFonts w:ascii="Arial" w:hAnsi="Arial" w:cs="Arial"/>
                <w:sz w:val="22"/>
                <w:szCs w:val="22"/>
              </w:rPr>
              <w:t xml:space="preserve">. </w:t>
            </w:r>
          </w:p>
        </w:tc>
        <w:tc>
          <w:tcPr>
            <w:tcW w:w="3090" w:type="dxa"/>
          </w:tcPr>
          <w:p w14:paraId="522177DB" w14:textId="566DF040" w:rsidR="00AF54F7" w:rsidRPr="00727203" w:rsidRDefault="002A7B09" w:rsidP="0081092E">
            <w:pPr>
              <w:rPr>
                <w:rFonts w:ascii="Arial" w:hAnsi="Arial" w:cs="Arial"/>
                <w:sz w:val="22"/>
                <w:szCs w:val="22"/>
              </w:rPr>
            </w:pPr>
            <w:r>
              <w:rPr>
                <w:rFonts w:ascii="Arial" w:hAnsi="Arial" w:cs="Arial"/>
                <w:b/>
                <w:bCs/>
                <w:sz w:val="22"/>
                <w:szCs w:val="22"/>
              </w:rPr>
              <w:t>Q2 Performance Report</w:t>
            </w:r>
          </w:p>
        </w:tc>
        <w:tc>
          <w:tcPr>
            <w:tcW w:w="6883" w:type="dxa"/>
          </w:tcPr>
          <w:p w14:paraId="675926E4" w14:textId="77777777" w:rsidR="00585AFC" w:rsidRDefault="00026E8F" w:rsidP="0031698E">
            <w:pPr>
              <w:rPr>
                <w:rFonts w:ascii="Arial" w:hAnsi="Arial" w:cs="Arial"/>
                <w:bCs/>
                <w:sz w:val="22"/>
                <w:szCs w:val="22"/>
                <w:lang w:val="en-GB"/>
              </w:rPr>
            </w:pPr>
            <w:r w:rsidRPr="00727203">
              <w:rPr>
                <w:rFonts w:ascii="Arial" w:hAnsi="Arial" w:cs="Arial"/>
                <w:bCs/>
                <w:sz w:val="22"/>
                <w:szCs w:val="22"/>
                <w:lang w:val="en-GB"/>
              </w:rPr>
              <w:t>JS presented</w:t>
            </w:r>
            <w:r w:rsidR="00C07FE0" w:rsidRPr="00727203">
              <w:rPr>
                <w:rFonts w:ascii="Arial" w:hAnsi="Arial" w:cs="Arial"/>
                <w:bCs/>
                <w:sz w:val="22"/>
                <w:szCs w:val="22"/>
                <w:lang w:val="en-GB"/>
              </w:rPr>
              <w:t xml:space="preserve"> </w:t>
            </w:r>
            <w:r w:rsidR="0081092E" w:rsidRPr="00727203">
              <w:rPr>
                <w:rFonts w:ascii="Arial" w:hAnsi="Arial" w:cs="Arial"/>
                <w:bCs/>
                <w:sz w:val="22"/>
                <w:szCs w:val="22"/>
                <w:lang w:val="en-GB"/>
              </w:rPr>
              <w:t xml:space="preserve">the report which had been previously circulated and uploaded to the Management Committee portal. </w:t>
            </w:r>
          </w:p>
          <w:p w14:paraId="3F6C19CC" w14:textId="77777777" w:rsidR="00585AFC" w:rsidRDefault="00585AFC" w:rsidP="0031698E">
            <w:pPr>
              <w:rPr>
                <w:rFonts w:ascii="Arial" w:hAnsi="Arial" w:cs="Arial"/>
                <w:bCs/>
                <w:sz w:val="22"/>
                <w:szCs w:val="22"/>
                <w:lang w:val="en-GB"/>
              </w:rPr>
            </w:pPr>
          </w:p>
          <w:p w14:paraId="789B4954" w14:textId="39923EAB" w:rsidR="005E04FE" w:rsidRDefault="00585AFC" w:rsidP="0031698E">
            <w:pPr>
              <w:rPr>
                <w:rFonts w:ascii="Arial" w:hAnsi="Arial" w:cs="Arial"/>
                <w:bCs/>
                <w:sz w:val="22"/>
                <w:szCs w:val="22"/>
                <w:lang w:val="en-GB"/>
              </w:rPr>
            </w:pPr>
            <w:r>
              <w:rPr>
                <w:rFonts w:ascii="Arial" w:hAnsi="Arial" w:cs="Arial"/>
                <w:bCs/>
                <w:sz w:val="22"/>
                <w:szCs w:val="22"/>
                <w:lang w:val="en-GB"/>
              </w:rPr>
              <w:t>JS</w:t>
            </w:r>
            <w:r w:rsidR="007C207E">
              <w:rPr>
                <w:rFonts w:ascii="Arial" w:hAnsi="Arial" w:cs="Arial"/>
                <w:bCs/>
                <w:sz w:val="22"/>
                <w:szCs w:val="22"/>
                <w:lang w:val="en-GB"/>
              </w:rPr>
              <w:t xml:space="preserve"> advised that currently on track to meet target of 2.95% for rent arrears </w:t>
            </w:r>
            <w:r w:rsidR="00131B48">
              <w:rPr>
                <w:rFonts w:ascii="Arial" w:hAnsi="Arial" w:cs="Arial"/>
                <w:bCs/>
                <w:sz w:val="22"/>
                <w:szCs w:val="22"/>
                <w:lang w:val="en-GB"/>
              </w:rPr>
              <w:t>and advised that the increase in voids had been due</w:t>
            </w:r>
            <w:r w:rsidR="003713BE">
              <w:rPr>
                <w:rFonts w:ascii="Arial" w:hAnsi="Arial" w:cs="Arial"/>
                <w:bCs/>
                <w:sz w:val="22"/>
                <w:szCs w:val="22"/>
                <w:lang w:val="en-GB"/>
              </w:rPr>
              <w:t xml:space="preserve"> </w:t>
            </w:r>
            <w:r w:rsidR="003208EB">
              <w:rPr>
                <w:rFonts w:ascii="Arial" w:hAnsi="Arial" w:cs="Arial"/>
                <w:bCs/>
                <w:sz w:val="22"/>
                <w:szCs w:val="22"/>
                <w:lang w:val="en-GB"/>
              </w:rPr>
              <w:t>to a period where unfortunately</w:t>
            </w:r>
            <w:r w:rsidR="003713BE">
              <w:rPr>
                <w:rFonts w:ascii="Arial" w:hAnsi="Arial" w:cs="Arial"/>
                <w:bCs/>
                <w:sz w:val="22"/>
                <w:szCs w:val="22"/>
                <w:lang w:val="en-GB"/>
              </w:rPr>
              <w:t xml:space="preserve"> </w:t>
            </w:r>
            <w:r w:rsidR="00D24175">
              <w:rPr>
                <w:rFonts w:ascii="Arial" w:hAnsi="Arial" w:cs="Arial"/>
                <w:bCs/>
                <w:sz w:val="22"/>
                <w:szCs w:val="22"/>
                <w:lang w:val="en-GB"/>
              </w:rPr>
              <w:t>tenants were deceased.</w:t>
            </w:r>
            <w:r w:rsidR="005E04FE">
              <w:rPr>
                <w:rFonts w:ascii="Arial" w:hAnsi="Arial" w:cs="Arial"/>
                <w:bCs/>
                <w:sz w:val="22"/>
                <w:szCs w:val="22"/>
                <w:lang w:val="en-GB"/>
              </w:rPr>
              <w:t xml:space="preserve">  JS advised that the additional days for adaptations to be completed had been held up by sourcing a bath which had to be a specific size.</w:t>
            </w:r>
            <w:r w:rsidR="00A37F08">
              <w:rPr>
                <w:rFonts w:ascii="Arial" w:hAnsi="Arial" w:cs="Arial"/>
                <w:bCs/>
                <w:sz w:val="22"/>
                <w:szCs w:val="22"/>
                <w:lang w:val="en-GB"/>
              </w:rPr>
              <w:t xml:space="preserve"> Post meeting </w:t>
            </w:r>
            <w:r w:rsidR="00A37F08">
              <w:rPr>
                <w:rFonts w:ascii="Arial" w:hAnsi="Arial" w:cs="Arial"/>
                <w:bCs/>
                <w:sz w:val="22"/>
                <w:szCs w:val="22"/>
                <w:lang w:val="en-GB"/>
              </w:rPr>
              <w:lastRenderedPageBreak/>
              <w:t xml:space="preserve">note – access is also an issue with the tenant postponing on more than one occasion. </w:t>
            </w:r>
          </w:p>
          <w:p w14:paraId="3A7B0B20" w14:textId="77777777" w:rsidR="00A37F08" w:rsidRDefault="00A37F08" w:rsidP="0031698E">
            <w:pPr>
              <w:rPr>
                <w:rFonts w:ascii="Arial" w:hAnsi="Arial" w:cs="Arial"/>
                <w:bCs/>
                <w:sz w:val="22"/>
                <w:szCs w:val="22"/>
                <w:lang w:val="en-GB"/>
              </w:rPr>
            </w:pPr>
          </w:p>
          <w:p w14:paraId="0BD75BF3" w14:textId="414C0212" w:rsidR="006B5099" w:rsidRDefault="006B5099" w:rsidP="0031698E">
            <w:pPr>
              <w:rPr>
                <w:rFonts w:ascii="Arial" w:hAnsi="Arial" w:cs="Arial"/>
                <w:bCs/>
                <w:sz w:val="22"/>
                <w:szCs w:val="22"/>
                <w:lang w:val="en-GB"/>
              </w:rPr>
            </w:pPr>
          </w:p>
          <w:p w14:paraId="1BF83D2A" w14:textId="267235EA" w:rsidR="006B5099" w:rsidRDefault="006B5099" w:rsidP="0031698E">
            <w:pPr>
              <w:rPr>
                <w:rFonts w:ascii="Arial" w:hAnsi="Arial" w:cs="Arial"/>
                <w:bCs/>
                <w:sz w:val="22"/>
                <w:szCs w:val="22"/>
                <w:lang w:val="en-GB"/>
              </w:rPr>
            </w:pPr>
            <w:r>
              <w:rPr>
                <w:rFonts w:ascii="Arial" w:hAnsi="Arial" w:cs="Arial"/>
                <w:bCs/>
                <w:sz w:val="22"/>
                <w:szCs w:val="22"/>
                <w:lang w:val="en-GB"/>
              </w:rPr>
              <w:t xml:space="preserve">JS also advised that the Annual Report </w:t>
            </w:r>
            <w:r w:rsidR="00A37F08">
              <w:rPr>
                <w:rFonts w:ascii="Arial" w:hAnsi="Arial" w:cs="Arial"/>
                <w:bCs/>
                <w:sz w:val="22"/>
                <w:szCs w:val="22"/>
                <w:lang w:val="en-GB"/>
              </w:rPr>
              <w:t xml:space="preserve">was now complete and </w:t>
            </w:r>
            <w:r>
              <w:rPr>
                <w:rFonts w:ascii="Arial" w:hAnsi="Arial" w:cs="Arial"/>
                <w:bCs/>
                <w:sz w:val="22"/>
                <w:szCs w:val="22"/>
                <w:lang w:val="en-GB"/>
              </w:rPr>
              <w:t>would be uploaded to the website, with a hard copy available on request.</w:t>
            </w:r>
          </w:p>
          <w:p w14:paraId="10BFFBD1" w14:textId="77777777" w:rsidR="005E04FE" w:rsidRDefault="005E04FE" w:rsidP="0031698E">
            <w:pPr>
              <w:rPr>
                <w:rFonts w:ascii="Arial" w:hAnsi="Arial" w:cs="Arial"/>
                <w:bCs/>
                <w:sz w:val="22"/>
                <w:szCs w:val="22"/>
                <w:lang w:val="en-GB"/>
              </w:rPr>
            </w:pPr>
          </w:p>
          <w:p w14:paraId="58B7A1F0" w14:textId="06A8F943" w:rsidR="0031698E" w:rsidRDefault="005E04FE" w:rsidP="0031698E">
            <w:pPr>
              <w:rPr>
                <w:rFonts w:ascii="Arial" w:hAnsi="Arial" w:cs="Arial"/>
                <w:bCs/>
                <w:sz w:val="22"/>
                <w:szCs w:val="22"/>
                <w:lang w:val="en-GB"/>
              </w:rPr>
            </w:pPr>
            <w:r>
              <w:rPr>
                <w:rFonts w:ascii="Arial" w:hAnsi="Arial" w:cs="Arial"/>
                <w:bCs/>
                <w:sz w:val="22"/>
                <w:szCs w:val="22"/>
                <w:lang w:val="en-GB"/>
              </w:rPr>
              <w:t>A committee member commented that the performance figures were unclear for reading on the scanned version uploaded to portal.  JS advised that she would upload in a different format to the portal after the meeting.</w:t>
            </w:r>
            <w:r w:rsidR="003713BE">
              <w:rPr>
                <w:rFonts w:ascii="Arial" w:hAnsi="Arial" w:cs="Arial"/>
                <w:bCs/>
                <w:sz w:val="22"/>
                <w:szCs w:val="22"/>
                <w:lang w:val="en-GB"/>
              </w:rPr>
              <w:t xml:space="preserve"> </w:t>
            </w:r>
            <w:r w:rsidR="00131B48">
              <w:rPr>
                <w:rFonts w:ascii="Arial" w:hAnsi="Arial" w:cs="Arial"/>
                <w:bCs/>
                <w:sz w:val="22"/>
                <w:szCs w:val="22"/>
                <w:lang w:val="en-GB"/>
              </w:rPr>
              <w:t xml:space="preserve"> </w:t>
            </w:r>
          </w:p>
          <w:p w14:paraId="68FFF981" w14:textId="36A450AC" w:rsidR="006A703E" w:rsidRPr="00585AFC" w:rsidRDefault="006A703E" w:rsidP="0031698E">
            <w:pPr>
              <w:rPr>
                <w:rFonts w:ascii="Arial" w:hAnsi="Arial" w:cs="Arial"/>
                <w:bCs/>
                <w:sz w:val="22"/>
                <w:szCs w:val="22"/>
                <w:lang w:val="en-GB"/>
              </w:rPr>
            </w:pPr>
          </w:p>
        </w:tc>
      </w:tr>
      <w:tr w:rsidR="00C07FE0" w:rsidRPr="00727203" w14:paraId="1597E07B" w14:textId="77777777" w:rsidTr="00E11746">
        <w:tc>
          <w:tcPr>
            <w:tcW w:w="738" w:type="dxa"/>
            <w:tcBorders>
              <w:bottom w:val="single" w:sz="4" w:space="0" w:color="auto"/>
            </w:tcBorders>
          </w:tcPr>
          <w:p w14:paraId="6E1F39A2" w14:textId="77777777" w:rsidR="00C07FE0" w:rsidRDefault="00C07FE0" w:rsidP="00C07FE0">
            <w:pPr>
              <w:rPr>
                <w:rFonts w:ascii="Arial" w:hAnsi="Arial" w:cs="Arial"/>
                <w:sz w:val="22"/>
                <w:szCs w:val="22"/>
              </w:rPr>
            </w:pPr>
            <w:r w:rsidRPr="00727203">
              <w:rPr>
                <w:rFonts w:ascii="Arial" w:hAnsi="Arial" w:cs="Arial"/>
                <w:sz w:val="22"/>
                <w:szCs w:val="22"/>
              </w:rPr>
              <w:lastRenderedPageBreak/>
              <w:t>6.</w:t>
            </w:r>
          </w:p>
          <w:p w14:paraId="12F3BDC0" w14:textId="77777777" w:rsidR="00154CD4" w:rsidRDefault="00154CD4" w:rsidP="00C07FE0">
            <w:pPr>
              <w:rPr>
                <w:rFonts w:ascii="Arial" w:hAnsi="Arial" w:cs="Arial"/>
                <w:sz w:val="22"/>
                <w:szCs w:val="22"/>
              </w:rPr>
            </w:pPr>
          </w:p>
          <w:p w14:paraId="4390CF93" w14:textId="77777777" w:rsidR="00154CD4" w:rsidRDefault="00154CD4" w:rsidP="00C07FE0">
            <w:pPr>
              <w:rPr>
                <w:rFonts w:ascii="Arial" w:hAnsi="Arial" w:cs="Arial"/>
                <w:sz w:val="22"/>
                <w:szCs w:val="22"/>
              </w:rPr>
            </w:pPr>
          </w:p>
          <w:p w14:paraId="2FAF0CDC" w14:textId="77777777" w:rsidR="00154CD4" w:rsidRDefault="00154CD4" w:rsidP="00C07FE0">
            <w:pPr>
              <w:rPr>
                <w:rFonts w:ascii="Arial" w:hAnsi="Arial" w:cs="Arial"/>
                <w:sz w:val="22"/>
                <w:szCs w:val="22"/>
              </w:rPr>
            </w:pPr>
          </w:p>
          <w:p w14:paraId="3208F0F1" w14:textId="77777777" w:rsidR="00154CD4" w:rsidRDefault="00154CD4" w:rsidP="00C07FE0">
            <w:pPr>
              <w:rPr>
                <w:rFonts w:ascii="Arial" w:hAnsi="Arial" w:cs="Arial"/>
                <w:sz w:val="22"/>
                <w:szCs w:val="22"/>
              </w:rPr>
            </w:pPr>
          </w:p>
          <w:p w14:paraId="70B38706" w14:textId="286E7EF3" w:rsidR="00154CD4" w:rsidRPr="00727203" w:rsidRDefault="00154CD4" w:rsidP="00C07FE0">
            <w:pPr>
              <w:rPr>
                <w:rFonts w:ascii="Arial" w:hAnsi="Arial" w:cs="Arial"/>
                <w:sz w:val="22"/>
                <w:szCs w:val="22"/>
              </w:rPr>
            </w:pPr>
          </w:p>
        </w:tc>
        <w:tc>
          <w:tcPr>
            <w:tcW w:w="3090" w:type="dxa"/>
          </w:tcPr>
          <w:p w14:paraId="324FF79B" w14:textId="021B390B" w:rsidR="00C07FE0" w:rsidRPr="00727203" w:rsidRDefault="00EC37ED" w:rsidP="0031698E">
            <w:pPr>
              <w:rPr>
                <w:rFonts w:ascii="Arial" w:hAnsi="Arial" w:cs="Arial"/>
                <w:b/>
                <w:sz w:val="22"/>
                <w:szCs w:val="22"/>
              </w:rPr>
            </w:pPr>
            <w:r>
              <w:rPr>
                <w:rFonts w:ascii="Arial" w:hAnsi="Arial" w:cs="Arial"/>
                <w:b/>
                <w:sz w:val="22"/>
                <w:szCs w:val="22"/>
              </w:rPr>
              <w:t>Health &amp; Safety Report</w:t>
            </w:r>
          </w:p>
        </w:tc>
        <w:tc>
          <w:tcPr>
            <w:tcW w:w="6883" w:type="dxa"/>
          </w:tcPr>
          <w:p w14:paraId="4AF80841" w14:textId="6330C1A1" w:rsidR="00AF6F72" w:rsidRDefault="00AF6F72" w:rsidP="00AF6F72">
            <w:pPr>
              <w:rPr>
                <w:rFonts w:ascii="Arial" w:hAnsi="Arial" w:cs="Arial"/>
                <w:sz w:val="22"/>
                <w:szCs w:val="22"/>
              </w:rPr>
            </w:pPr>
            <w:r>
              <w:rPr>
                <w:rFonts w:ascii="Arial" w:hAnsi="Arial" w:cs="Arial"/>
                <w:sz w:val="22"/>
                <w:szCs w:val="22"/>
              </w:rPr>
              <w:t xml:space="preserve">JS presented the report which was previously circulated and uploaded to the committee portal. </w:t>
            </w:r>
          </w:p>
          <w:p w14:paraId="60812CE8" w14:textId="7834BD5A" w:rsidR="00D12B1D" w:rsidRDefault="00D12B1D" w:rsidP="00AF6F72">
            <w:pPr>
              <w:rPr>
                <w:rFonts w:ascii="Arial" w:hAnsi="Arial" w:cs="Arial"/>
                <w:sz w:val="22"/>
                <w:szCs w:val="22"/>
              </w:rPr>
            </w:pPr>
          </w:p>
          <w:p w14:paraId="1A512E11" w14:textId="1BC1B1C0" w:rsidR="00D12B1D" w:rsidRDefault="00D12B1D" w:rsidP="00AF6F72">
            <w:pPr>
              <w:rPr>
                <w:rFonts w:ascii="Arial" w:hAnsi="Arial" w:cs="Arial"/>
                <w:sz w:val="22"/>
                <w:szCs w:val="22"/>
              </w:rPr>
            </w:pPr>
            <w:r>
              <w:rPr>
                <w:rFonts w:ascii="Arial" w:hAnsi="Arial" w:cs="Arial"/>
                <w:sz w:val="22"/>
                <w:szCs w:val="22"/>
              </w:rPr>
              <w:t>JS referred to the report and advised of the following;</w:t>
            </w:r>
          </w:p>
          <w:p w14:paraId="70CCE205" w14:textId="1F3197CE" w:rsidR="00D12B1D" w:rsidRDefault="00D12B1D" w:rsidP="00AF6F72">
            <w:pPr>
              <w:rPr>
                <w:rFonts w:ascii="Arial" w:hAnsi="Arial" w:cs="Arial"/>
                <w:sz w:val="22"/>
                <w:szCs w:val="22"/>
              </w:rPr>
            </w:pPr>
          </w:p>
          <w:p w14:paraId="4C996AD7" w14:textId="47A47E26" w:rsidR="00D12B1D" w:rsidRDefault="00541B96" w:rsidP="00D12B1D">
            <w:pPr>
              <w:pStyle w:val="ListParagraph"/>
              <w:numPr>
                <w:ilvl w:val="0"/>
                <w:numId w:val="48"/>
              </w:numPr>
              <w:rPr>
                <w:rFonts w:ascii="Arial" w:hAnsi="Arial" w:cs="Arial"/>
              </w:rPr>
            </w:pPr>
            <w:r>
              <w:rPr>
                <w:rFonts w:ascii="Arial" w:hAnsi="Arial" w:cs="Arial"/>
              </w:rPr>
              <w:t>We now have a dedicated Gas service inbox to ensure all no access are not missed and are actioned timeously</w:t>
            </w:r>
          </w:p>
          <w:p w14:paraId="0C884955" w14:textId="61389E9E" w:rsidR="00541B96" w:rsidRDefault="00541B96" w:rsidP="00D12B1D">
            <w:pPr>
              <w:pStyle w:val="ListParagraph"/>
              <w:numPr>
                <w:ilvl w:val="0"/>
                <w:numId w:val="48"/>
              </w:numPr>
              <w:rPr>
                <w:rFonts w:ascii="Arial" w:hAnsi="Arial" w:cs="Arial"/>
              </w:rPr>
            </w:pPr>
            <w:r>
              <w:rPr>
                <w:rFonts w:ascii="Arial" w:hAnsi="Arial" w:cs="Arial"/>
              </w:rPr>
              <w:t>There are currently no tenants without a valid Gas safety certificate</w:t>
            </w:r>
          </w:p>
          <w:p w14:paraId="542A103A" w14:textId="48E9BA20" w:rsidR="00541B96" w:rsidRDefault="00541B96" w:rsidP="00D12B1D">
            <w:pPr>
              <w:pStyle w:val="ListParagraph"/>
              <w:numPr>
                <w:ilvl w:val="0"/>
                <w:numId w:val="48"/>
              </w:numPr>
              <w:rPr>
                <w:rFonts w:ascii="Arial" w:hAnsi="Arial" w:cs="Arial"/>
              </w:rPr>
            </w:pPr>
            <w:r>
              <w:rPr>
                <w:rFonts w:ascii="Arial" w:hAnsi="Arial" w:cs="Arial"/>
              </w:rPr>
              <w:t>Further information on condensation has been included in the autumn newsletter</w:t>
            </w:r>
          </w:p>
          <w:p w14:paraId="49963418" w14:textId="29D9639D" w:rsidR="00541B96" w:rsidRDefault="000F490E" w:rsidP="00D12B1D">
            <w:pPr>
              <w:pStyle w:val="ListParagraph"/>
              <w:numPr>
                <w:ilvl w:val="0"/>
                <w:numId w:val="48"/>
              </w:numPr>
              <w:rPr>
                <w:rFonts w:ascii="Arial" w:hAnsi="Arial" w:cs="Arial"/>
              </w:rPr>
            </w:pPr>
            <w:r>
              <w:rPr>
                <w:rFonts w:ascii="Arial" w:hAnsi="Arial" w:cs="Arial"/>
              </w:rPr>
              <w:t>The Property Services Officer has agreed to be the office First Aider and any training required will be carried out in order to fulfil this role</w:t>
            </w:r>
          </w:p>
          <w:p w14:paraId="041C606D" w14:textId="77777777" w:rsidR="001F255F" w:rsidRDefault="00D60157" w:rsidP="00F22FE7">
            <w:pPr>
              <w:rPr>
                <w:rFonts w:ascii="Arial" w:hAnsi="Arial" w:cs="Arial"/>
                <w:sz w:val="22"/>
                <w:szCs w:val="22"/>
              </w:rPr>
            </w:pPr>
            <w:r w:rsidRPr="00D60157">
              <w:rPr>
                <w:rFonts w:ascii="Arial" w:hAnsi="Arial" w:cs="Arial"/>
                <w:sz w:val="22"/>
                <w:szCs w:val="22"/>
              </w:rPr>
              <w:t>Committee noted the contents of the report.</w:t>
            </w:r>
          </w:p>
          <w:p w14:paraId="72C0E45E" w14:textId="732240C9" w:rsidR="00571567" w:rsidRPr="00F22FE7" w:rsidRDefault="00571567" w:rsidP="00F22FE7">
            <w:pPr>
              <w:rPr>
                <w:rFonts w:ascii="Arial" w:hAnsi="Arial" w:cs="Arial"/>
                <w:sz w:val="22"/>
                <w:szCs w:val="22"/>
              </w:rPr>
            </w:pPr>
          </w:p>
        </w:tc>
      </w:tr>
      <w:tr w:rsidR="00C07FE0" w:rsidRPr="00727203" w14:paraId="2618E5F1" w14:textId="77777777" w:rsidTr="00F87CC7">
        <w:tc>
          <w:tcPr>
            <w:tcW w:w="738" w:type="dxa"/>
          </w:tcPr>
          <w:p w14:paraId="7E8B950A" w14:textId="1D41A1C4" w:rsidR="009E6369" w:rsidRDefault="00C07FE0" w:rsidP="0031698E">
            <w:pPr>
              <w:rPr>
                <w:rFonts w:ascii="Arial" w:hAnsi="Arial" w:cs="Arial"/>
                <w:sz w:val="22"/>
                <w:szCs w:val="22"/>
              </w:rPr>
            </w:pPr>
            <w:r w:rsidRPr="00727203">
              <w:rPr>
                <w:rFonts w:ascii="Arial" w:hAnsi="Arial" w:cs="Arial"/>
                <w:sz w:val="22"/>
                <w:szCs w:val="22"/>
              </w:rPr>
              <w:t>7</w:t>
            </w:r>
            <w:r w:rsidR="0031698E" w:rsidRPr="00727203">
              <w:rPr>
                <w:rFonts w:ascii="Arial" w:hAnsi="Arial" w:cs="Arial"/>
                <w:sz w:val="22"/>
                <w:szCs w:val="22"/>
              </w:rPr>
              <w:t>.</w:t>
            </w:r>
          </w:p>
          <w:p w14:paraId="79E78C9B" w14:textId="37825E68" w:rsidR="00154CD4" w:rsidRDefault="00154CD4" w:rsidP="0031698E">
            <w:pPr>
              <w:rPr>
                <w:rFonts w:ascii="Arial" w:hAnsi="Arial" w:cs="Arial"/>
                <w:sz w:val="22"/>
                <w:szCs w:val="22"/>
              </w:rPr>
            </w:pPr>
          </w:p>
          <w:p w14:paraId="1F6C7D1F" w14:textId="583F328A" w:rsidR="00154CD4" w:rsidRDefault="00154CD4" w:rsidP="0031698E">
            <w:pPr>
              <w:rPr>
                <w:rFonts w:ascii="Arial" w:hAnsi="Arial" w:cs="Arial"/>
                <w:sz w:val="22"/>
                <w:szCs w:val="22"/>
              </w:rPr>
            </w:pPr>
          </w:p>
          <w:p w14:paraId="0B82ACCE" w14:textId="5DF012B2" w:rsidR="00154CD4" w:rsidRDefault="00154CD4" w:rsidP="0031698E">
            <w:pPr>
              <w:rPr>
                <w:rFonts w:ascii="Arial" w:hAnsi="Arial" w:cs="Arial"/>
                <w:sz w:val="22"/>
                <w:szCs w:val="22"/>
              </w:rPr>
            </w:pPr>
          </w:p>
          <w:p w14:paraId="5E0A1DD7" w14:textId="433D5959" w:rsidR="00154CD4" w:rsidRDefault="00154CD4" w:rsidP="0031698E">
            <w:pPr>
              <w:rPr>
                <w:rFonts w:ascii="Arial" w:hAnsi="Arial" w:cs="Arial"/>
                <w:sz w:val="22"/>
                <w:szCs w:val="22"/>
              </w:rPr>
            </w:pPr>
          </w:p>
          <w:p w14:paraId="239986F9" w14:textId="6AE38028" w:rsidR="00154CD4" w:rsidRDefault="00154CD4" w:rsidP="0031698E">
            <w:pPr>
              <w:rPr>
                <w:rFonts w:ascii="Arial" w:hAnsi="Arial" w:cs="Arial"/>
                <w:sz w:val="22"/>
                <w:szCs w:val="22"/>
              </w:rPr>
            </w:pPr>
          </w:p>
          <w:p w14:paraId="34B86EDA" w14:textId="6D051932" w:rsidR="00154CD4" w:rsidRDefault="00154CD4" w:rsidP="0031698E">
            <w:pPr>
              <w:rPr>
                <w:rFonts w:ascii="Arial" w:hAnsi="Arial" w:cs="Arial"/>
                <w:sz w:val="22"/>
                <w:szCs w:val="22"/>
              </w:rPr>
            </w:pPr>
          </w:p>
          <w:p w14:paraId="77A47624" w14:textId="2AA9FCA9" w:rsidR="00154CD4" w:rsidRDefault="00154CD4" w:rsidP="0031698E">
            <w:pPr>
              <w:rPr>
                <w:rFonts w:ascii="Arial" w:hAnsi="Arial" w:cs="Arial"/>
                <w:sz w:val="22"/>
                <w:szCs w:val="22"/>
              </w:rPr>
            </w:pPr>
          </w:p>
          <w:p w14:paraId="564EB9FB" w14:textId="2C3A4560" w:rsidR="00154CD4" w:rsidRDefault="00154CD4" w:rsidP="0031698E">
            <w:pPr>
              <w:rPr>
                <w:rFonts w:ascii="Arial" w:hAnsi="Arial" w:cs="Arial"/>
                <w:sz w:val="22"/>
                <w:szCs w:val="22"/>
              </w:rPr>
            </w:pPr>
          </w:p>
          <w:p w14:paraId="528439DB" w14:textId="50E4134F" w:rsidR="00154CD4" w:rsidRDefault="00154CD4" w:rsidP="0031698E">
            <w:pPr>
              <w:rPr>
                <w:rFonts w:ascii="Arial" w:hAnsi="Arial" w:cs="Arial"/>
                <w:sz w:val="22"/>
                <w:szCs w:val="22"/>
              </w:rPr>
            </w:pPr>
          </w:p>
          <w:p w14:paraId="58C5979D" w14:textId="3ECC3C50" w:rsidR="00154CD4" w:rsidRDefault="00154CD4" w:rsidP="0031698E">
            <w:pPr>
              <w:rPr>
                <w:rFonts w:ascii="Arial" w:hAnsi="Arial" w:cs="Arial"/>
                <w:sz w:val="22"/>
                <w:szCs w:val="22"/>
              </w:rPr>
            </w:pPr>
          </w:p>
          <w:p w14:paraId="3C329291" w14:textId="2D4F01A6" w:rsidR="00154CD4" w:rsidRDefault="00154CD4" w:rsidP="0031698E">
            <w:pPr>
              <w:rPr>
                <w:rFonts w:ascii="Arial" w:hAnsi="Arial" w:cs="Arial"/>
                <w:sz w:val="22"/>
                <w:szCs w:val="22"/>
              </w:rPr>
            </w:pPr>
          </w:p>
          <w:p w14:paraId="4AFF1113" w14:textId="058C0006" w:rsidR="00154CD4" w:rsidRDefault="00154CD4" w:rsidP="0031698E">
            <w:pPr>
              <w:rPr>
                <w:rFonts w:ascii="Arial" w:hAnsi="Arial" w:cs="Arial"/>
                <w:sz w:val="22"/>
                <w:szCs w:val="22"/>
              </w:rPr>
            </w:pPr>
          </w:p>
          <w:p w14:paraId="66E98DF7" w14:textId="70EB9D85" w:rsidR="00154CD4" w:rsidRDefault="00154CD4" w:rsidP="0031698E">
            <w:pPr>
              <w:rPr>
                <w:rFonts w:ascii="Arial" w:hAnsi="Arial" w:cs="Arial"/>
                <w:sz w:val="22"/>
                <w:szCs w:val="22"/>
              </w:rPr>
            </w:pPr>
          </w:p>
          <w:p w14:paraId="1A06DCFF" w14:textId="3EC67FB8" w:rsidR="00154CD4" w:rsidRDefault="00154CD4" w:rsidP="0031698E">
            <w:pPr>
              <w:rPr>
                <w:rFonts w:ascii="Arial" w:hAnsi="Arial" w:cs="Arial"/>
                <w:sz w:val="22"/>
                <w:szCs w:val="22"/>
              </w:rPr>
            </w:pPr>
          </w:p>
          <w:p w14:paraId="601E9513" w14:textId="3AE2D6E5" w:rsidR="00154CD4" w:rsidRDefault="00154CD4" w:rsidP="0031698E">
            <w:pPr>
              <w:rPr>
                <w:rFonts w:ascii="Arial" w:hAnsi="Arial" w:cs="Arial"/>
                <w:sz w:val="22"/>
                <w:szCs w:val="22"/>
              </w:rPr>
            </w:pPr>
          </w:p>
          <w:p w14:paraId="2B5AF22C" w14:textId="64E9840C" w:rsidR="00154CD4" w:rsidRDefault="00154CD4" w:rsidP="0031698E">
            <w:pPr>
              <w:rPr>
                <w:rFonts w:ascii="Arial" w:hAnsi="Arial" w:cs="Arial"/>
                <w:sz w:val="22"/>
                <w:szCs w:val="22"/>
              </w:rPr>
            </w:pPr>
          </w:p>
          <w:p w14:paraId="6D7BBC5D" w14:textId="1FD896A0" w:rsidR="00154CD4" w:rsidRDefault="00154CD4" w:rsidP="0031698E">
            <w:pPr>
              <w:rPr>
                <w:rFonts w:ascii="Arial" w:hAnsi="Arial" w:cs="Arial"/>
                <w:sz w:val="22"/>
                <w:szCs w:val="22"/>
              </w:rPr>
            </w:pPr>
          </w:p>
          <w:p w14:paraId="3A94BBB8" w14:textId="228B4FAD" w:rsidR="009E6369" w:rsidRPr="009E6369" w:rsidRDefault="009E6369" w:rsidP="009E6369">
            <w:pPr>
              <w:rPr>
                <w:rFonts w:ascii="Arial" w:hAnsi="Arial" w:cs="Arial"/>
                <w:sz w:val="22"/>
                <w:szCs w:val="22"/>
              </w:rPr>
            </w:pPr>
          </w:p>
          <w:p w14:paraId="49300BB4" w14:textId="77777777" w:rsidR="009E6369" w:rsidRPr="009E6369" w:rsidRDefault="009E6369" w:rsidP="009E6369">
            <w:pPr>
              <w:rPr>
                <w:rFonts w:ascii="Arial" w:hAnsi="Arial" w:cs="Arial"/>
                <w:sz w:val="22"/>
                <w:szCs w:val="22"/>
              </w:rPr>
            </w:pPr>
          </w:p>
          <w:p w14:paraId="088B5285" w14:textId="77777777" w:rsidR="009E6369" w:rsidRPr="009E6369" w:rsidRDefault="009E6369" w:rsidP="009E6369">
            <w:pPr>
              <w:rPr>
                <w:rFonts w:ascii="Arial" w:hAnsi="Arial" w:cs="Arial"/>
                <w:sz w:val="22"/>
                <w:szCs w:val="22"/>
              </w:rPr>
            </w:pPr>
          </w:p>
          <w:p w14:paraId="0C6061DA" w14:textId="77777777" w:rsidR="009E6369" w:rsidRPr="009E6369" w:rsidRDefault="009E6369" w:rsidP="009E6369">
            <w:pPr>
              <w:rPr>
                <w:rFonts w:ascii="Arial" w:hAnsi="Arial" w:cs="Arial"/>
                <w:sz w:val="22"/>
                <w:szCs w:val="22"/>
              </w:rPr>
            </w:pPr>
          </w:p>
          <w:p w14:paraId="77BEC60C" w14:textId="77777777" w:rsidR="009E6369" w:rsidRPr="009E6369" w:rsidRDefault="009E6369" w:rsidP="009E6369">
            <w:pPr>
              <w:rPr>
                <w:rFonts w:ascii="Arial" w:hAnsi="Arial" w:cs="Arial"/>
                <w:sz w:val="22"/>
                <w:szCs w:val="22"/>
              </w:rPr>
            </w:pPr>
          </w:p>
          <w:p w14:paraId="35D0D9F2" w14:textId="77777777" w:rsidR="009E6369" w:rsidRPr="009E6369" w:rsidRDefault="009E6369" w:rsidP="009E6369">
            <w:pPr>
              <w:rPr>
                <w:rFonts w:ascii="Arial" w:hAnsi="Arial" w:cs="Arial"/>
                <w:sz w:val="22"/>
                <w:szCs w:val="22"/>
              </w:rPr>
            </w:pPr>
          </w:p>
          <w:p w14:paraId="1A90950D" w14:textId="77777777" w:rsidR="009E6369" w:rsidRPr="009E6369" w:rsidRDefault="009E6369" w:rsidP="009E6369">
            <w:pPr>
              <w:rPr>
                <w:rFonts w:ascii="Arial" w:hAnsi="Arial" w:cs="Arial"/>
                <w:sz w:val="22"/>
                <w:szCs w:val="22"/>
              </w:rPr>
            </w:pPr>
          </w:p>
          <w:p w14:paraId="63EF1A66" w14:textId="77777777" w:rsidR="009E6369" w:rsidRPr="009E6369" w:rsidRDefault="009E6369" w:rsidP="009E6369">
            <w:pPr>
              <w:rPr>
                <w:rFonts w:ascii="Arial" w:hAnsi="Arial" w:cs="Arial"/>
                <w:sz w:val="22"/>
                <w:szCs w:val="22"/>
              </w:rPr>
            </w:pPr>
          </w:p>
          <w:p w14:paraId="08C1F46E" w14:textId="77777777" w:rsidR="009E6369" w:rsidRPr="009E6369" w:rsidRDefault="009E6369" w:rsidP="009E6369">
            <w:pPr>
              <w:rPr>
                <w:rFonts w:ascii="Arial" w:hAnsi="Arial" w:cs="Arial"/>
                <w:sz w:val="22"/>
                <w:szCs w:val="22"/>
              </w:rPr>
            </w:pPr>
          </w:p>
          <w:p w14:paraId="67A83B26" w14:textId="77777777" w:rsidR="009E6369" w:rsidRPr="009E6369" w:rsidRDefault="009E6369" w:rsidP="009E6369">
            <w:pPr>
              <w:rPr>
                <w:rFonts w:ascii="Arial" w:hAnsi="Arial" w:cs="Arial"/>
                <w:sz w:val="22"/>
                <w:szCs w:val="22"/>
              </w:rPr>
            </w:pPr>
          </w:p>
          <w:p w14:paraId="51F1E685" w14:textId="77777777" w:rsidR="009E6369" w:rsidRPr="009E6369" w:rsidRDefault="009E6369" w:rsidP="009E6369">
            <w:pPr>
              <w:rPr>
                <w:rFonts w:ascii="Arial" w:hAnsi="Arial" w:cs="Arial"/>
                <w:sz w:val="22"/>
                <w:szCs w:val="22"/>
              </w:rPr>
            </w:pPr>
          </w:p>
          <w:p w14:paraId="5CB47F33" w14:textId="77777777" w:rsidR="009E6369" w:rsidRPr="009E6369" w:rsidRDefault="009E6369" w:rsidP="009E6369">
            <w:pPr>
              <w:rPr>
                <w:rFonts w:ascii="Arial" w:hAnsi="Arial" w:cs="Arial"/>
                <w:sz w:val="22"/>
                <w:szCs w:val="22"/>
              </w:rPr>
            </w:pPr>
          </w:p>
          <w:p w14:paraId="7525F184" w14:textId="303B573F" w:rsidR="00E11746" w:rsidRPr="009E6369" w:rsidRDefault="00E11746" w:rsidP="009E6369">
            <w:pPr>
              <w:rPr>
                <w:rFonts w:ascii="Arial" w:hAnsi="Arial" w:cs="Arial"/>
                <w:sz w:val="22"/>
                <w:szCs w:val="22"/>
              </w:rPr>
            </w:pPr>
          </w:p>
        </w:tc>
        <w:tc>
          <w:tcPr>
            <w:tcW w:w="3090" w:type="dxa"/>
          </w:tcPr>
          <w:p w14:paraId="4BE18FFA" w14:textId="124EA05E" w:rsidR="00C07FE0" w:rsidRPr="00727203" w:rsidRDefault="002D1A21" w:rsidP="0031698E">
            <w:pPr>
              <w:rPr>
                <w:rFonts w:ascii="Arial" w:hAnsi="Arial" w:cs="Arial"/>
                <w:b/>
                <w:sz w:val="22"/>
                <w:szCs w:val="22"/>
              </w:rPr>
            </w:pPr>
            <w:r>
              <w:rPr>
                <w:rFonts w:ascii="Arial" w:hAnsi="Arial" w:cs="Arial"/>
                <w:b/>
                <w:color w:val="000000" w:themeColor="text1"/>
                <w:sz w:val="22"/>
                <w:szCs w:val="22"/>
              </w:rPr>
              <w:lastRenderedPageBreak/>
              <w:t>Directors Report</w:t>
            </w:r>
          </w:p>
        </w:tc>
        <w:tc>
          <w:tcPr>
            <w:tcW w:w="6883" w:type="dxa"/>
          </w:tcPr>
          <w:p w14:paraId="2E428CE4" w14:textId="77777777" w:rsidR="002E2304" w:rsidRDefault="002D1A21" w:rsidP="00A16B7E">
            <w:pPr>
              <w:rPr>
                <w:rFonts w:ascii="Arial" w:hAnsi="Arial" w:cs="Arial"/>
                <w:sz w:val="22"/>
                <w:szCs w:val="22"/>
              </w:rPr>
            </w:pPr>
            <w:r>
              <w:rPr>
                <w:rFonts w:ascii="Arial" w:hAnsi="Arial" w:cs="Arial"/>
                <w:sz w:val="22"/>
                <w:szCs w:val="22"/>
              </w:rPr>
              <w:t>JS presented the report which was previously circulated and uploaded to the committee portal.</w:t>
            </w:r>
          </w:p>
          <w:p w14:paraId="21B2ACD4" w14:textId="77777777" w:rsidR="002D1A21" w:rsidRDefault="002D1A21" w:rsidP="00A16B7E">
            <w:pPr>
              <w:rPr>
                <w:rFonts w:ascii="Arial" w:hAnsi="Arial" w:cs="Arial"/>
                <w:sz w:val="22"/>
                <w:szCs w:val="22"/>
              </w:rPr>
            </w:pPr>
          </w:p>
          <w:p w14:paraId="182805A9" w14:textId="77777777" w:rsidR="002D1A21" w:rsidRDefault="006B04DE" w:rsidP="00A16B7E">
            <w:pPr>
              <w:rPr>
                <w:rFonts w:ascii="Arial" w:hAnsi="Arial" w:cs="Arial"/>
                <w:sz w:val="22"/>
                <w:szCs w:val="22"/>
              </w:rPr>
            </w:pPr>
            <w:r>
              <w:rPr>
                <w:rFonts w:ascii="Arial" w:hAnsi="Arial" w:cs="Arial"/>
                <w:sz w:val="22"/>
                <w:szCs w:val="22"/>
              </w:rPr>
              <w:t>JS referred to the report and advised committee of the following;</w:t>
            </w:r>
          </w:p>
          <w:p w14:paraId="441B93F3" w14:textId="77777777" w:rsidR="006B04DE" w:rsidRDefault="006B04DE" w:rsidP="00A16B7E">
            <w:pPr>
              <w:rPr>
                <w:rFonts w:ascii="Arial" w:hAnsi="Arial" w:cs="Arial"/>
                <w:sz w:val="22"/>
                <w:szCs w:val="22"/>
              </w:rPr>
            </w:pPr>
          </w:p>
          <w:p w14:paraId="1CF53923" w14:textId="58504208" w:rsidR="006B04DE" w:rsidRDefault="006B04DE" w:rsidP="006B04DE">
            <w:pPr>
              <w:pStyle w:val="ListParagraph"/>
              <w:numPr>
                <w:ilvl w:val="0"/>
                <w:numId w:val="48"/>
              </w:numPr>
              <w:rPr>
                <w:rFonts w:ascii="Arial" w:hAnsi="Arial" w:cs="Arial"/>
              </w:rPr>
            </w:pPr>
            <w:r>
              <w:rPr>
                <w:rFonts w:ascii="Arial" w:hAnsi="Arial" w:cs="Arial"/>
              </w:rPr>
              <w:t xml:space="preserve">Gail Sheriff is happy to meet with Committee to discuss her services with regards to the development opportunity.  If approved, Gail would provide five months of work for a fee of £10k.  </w:t>
            </w:r>
            <w:r w:rsidR="009910F8">
              <w:rPr>
                <w:rFonts w:ascii="Arial" w:hAnsi="Arial" w:cs="Arial"/>
              </w:rPr>
              <w:t xml:space="preserve">Committee </w:t>
            </w:r>
            <w:r w:rsidR="00A37F08">
              <w:rPr>
                <w:rFonts w:ascii="Arial" w:hAnsi="Arial" w:cs="Arial"/>
              </w:rPr>
              <w:t>approved the appointment and Gail to be invited to meeting on the 7</w:t>
            </w:r>
            <w:r w:rsidR="00A37F08" w:rsidRPr="00A37F08">
              <w:rPr>
                <w:rFonts w:ascii="Arial" w:hAnsi="Arial" w:cs="Arial"/>
                <w:vertAlign w:val="superscript"/>
              </w:rPr>
              <w:t>th</w:t>
            </w:r>
            <w:r w:rsidR="00A37F08">
              <w:rPr>
                <w:rFonts w:ascii="Arial" w:hAnsi="Arial" w:cs="Arial"/>
              </w:rPr>
              <w:t xml:space="preserve"> December. </w:t>
            </w:r>
          </w:p>
          <w:p w14:paraId="5E985E5D" w14:textId="3E098CFD" w:rsidR="009910F8" w:rsidRDefault="00752AC0" w:rsidP="006B04DE">
            <w:pPr>
              <w:pStyle w:val="ListParagraph"/>
              <w:numPr>
                <w:ilvl w:val="0"/>
                <w:numId w:val="48"/>
              </w:numPr>
              <w:rPr>
                <w:rFonts w:ascii="Arial" w:hAnsi="Arial" w:cs="Arial"/>
              </w:rPr>
            </w:pPr>
            <w:r>
              <w:rPr>
                <w:rFonts w:ascii="Arial" w:hAnsi="Arial" w:cs="Arial"/>
              </w:rPr>
              <w:t>Energy Efficiency funding will be distributed to tenants November/December 2023</w:t>
            </w:r>
            <w:r w:rsidR="006E3438">
              <w:rPr>
                <w:rFonts w:ascii="Arial" w:hAnsi="Arial" w:cs="Arial"/>
              </w:rPr>
              <w:t>.</w:t>
            </w:r>
          </w:p>
          <w:p w14:paraId="0D261049" w14:textId="77777777" w:rsidR="00752AC0" w:rsidRDefault="006E3438" w:rsidP="006B04DE">
            <w:pPr>
              <w:pStyle w:val="ListParagraph"/>
              <w:numPr>
                <w:ilvl w:val="0"/>
                <w:numId w:val="48"/>
              </w:numPr>
              <w:rPr>
                <w:rFonts w:ascii="Arial" w:hAnsi="Arial" w:cs="Arial"/>
              </w:rPr>
            </w:pPr>
            <w:r>
              <w:rPr>
                <w:rFonts w:ascii="Arial" w:hAnsi="Arial" w:cs="Arial"/>
              </w:rPr>
              <w:t>Business Planning Day agreed for 7</w:t>
            </w:r>
            <w:r w:rsidRPr="006E3438">
              <w:rPr>
                <w:rFonts w:ascii="Arial" w:hAnsi="Arial" w:cs="Arial"/>
                <w:vertAlign w:val="superscript"/>
              </w:rPr>
              <w:t>th</w:t>
            </w:r>
            <w:r>
              <w:rPr>
                <w:rFonts w:ascii="Arial" w:hAnsi="Arial" w:cs="Arial"/>
              </w:rPr>
              <w:t xml:space="preserve"> December 2023 in person.</w:t>
            </w:r>
          </w:p>
          <w:p w14:paraId="7BDECE7E" w14:textId="5633D4CB" w:rsidR="006E3438" w:rsidRDefault="009025BB" w:rsidP="006B04DE">
            <w:pPr>
              <w:pStyle w:val="ListParagraph"/>
              <w:numPr>
                <w:ilvl w:val="0"/>
                <w:numId w:val="48"/>
              </w:numPr>
              <w:rPr>
                <w:rFonts w:ascii="Arial" w:hAnsi="Arial" w:cs="Arial"/>
              </w:rPr>
            </w:pPr>
            <w:r>
              <w:rPr>
                <w:rFonts w:ascii="Arial" w:hAnsi="Arial" w:cs="Arial"/>
              </w:rPr>
              <w:t>Phase 1 painting contract, there may be some additional funds required for joinery work</w:t>
            </w:r>
            <w:r w:rsidR="00A37F08">
              <w:rPr>
                <w:rFonts w:ascii="Arial" w:hAnsi="Arial" w:cs="Arial"/>
              </w:rPr>
              <w:t xml:space="preserve"> and sufficient funds in budget to cover the cost. </w:t>
            </w:r>
          </w:p>
          <w:p w14:paraId="275D40AA" w14:textId="28A166A8" w:rsidR="00154CD4" w:rsidRPr="00A24360" w:rsidRDefault="00A24360" w:rsidP="00A757F6">
            <w:pPr>
              <w:ind w:left="360"/>
              <w:rPr>
                <w:rFonts w:ascii="Arial" w:hAnsi="Arial" w:cs="Arial"/>
                <w:sz w:val="22"/>
                <w:szCs w:val="22"/>
              </w:rPr>
            </w:pPr>
            <w:r>
              <w:rPr>
                <w:rFonts w:ascii="Arial" w:hAnsi="Arial" w:cs="Arial"/>
                <w:sz w:val="22"/>
                <w:szCs w:val="22"/>
              </w:rPr>
              <w:t>JS advised that two quotes had been received for the Soffits at Elibank Street. Quote</w:t>
            </w:r>
            <w:r w:rsidR="00A37F08">
              <w:rPr>
                <w:rFonts w:ascii="Arial" w:hAnsi="Arial" w:cs="Arial"/>
                <w:sz w:val="22"/>
                <w:szCs w:val="22"/>
              </w:rPr>
              <w:t xml:space="preserve">s received from </w:t>
            </w:r>
            <w:proofErr w:type="spellStart"/>
            <w:r w:rsidR="00A37F08">
              <w:rPr>
                <w:rFonts w:ascii="Arial" w:hAnsi="Arial" w:cs="Arial"/>
                <w:sz w:val="22"/>
                <w:szCs w:val="22"/>
              </w:rPr>
              <w:t>Mearchants</w:t>
            </w:r>
            <w:proofErr w:type="spellEnd"/>
            <w:r w:rsidR="00A37F08">
              <w:rPr>
                <w:rFonts w:ascii="Arial" w:hAnsi="Arial" w:cs="Arial"/>
                <w:sz w:val="22"/>
                <w:szCs w:val="22"/>
              </w:rPr>
              <w:t xml:space="preserve"> and G</w:t>
            </w:r>
            <w:r>
              <w:rPr>
                <w:rFonts w:ascii="Arial" w:hAnsi="Arial" w:cs="Arial"/>
                <w:sz w:val="22"/>
                <w:szCs w:val="22"/>
              </w:rPr>
              <w:t xml:space="preserve">T Builders.  </w:t>
            </w:r>
            <w:proofErr w:type="spellStart"/>
            <w:r>
              <w:rPr>
                <w:rFonts w:ascii="Arial" w:hAnsi="Arial" w:cs="Arial"/>
                <w:sz w:val="22"/>
                <w:szCs w:val="22"/>
              </w:rPr>
              <w:t>Mearchants</w:t>
            </w:r>
            <w:proofErr w:type="spellEnd"/>
            <w:r>
              <w:rPr>
                <w:rFonts w:ascii="Arial" w:hAnsi="Arial" w:cs="Arial"/>
                <w:sz w:val="22"/>
                <w:szCs w:val="22"/>
              </w:rPr>
              <w:t xml:space="preserve"> have provided the cheapest quote, however JS advised there were some concerns with </w:t>
            </w:r>
            <w:proofErr w:type="spellStart"/>
            <w:r>
              <w:rPr>
                <w:rFonts w:ascii="Arial" w:hAnsi="Arial" w:cs="Arial"/>
                <w:sz w:val="22"/>
                <w:szCs w:val="22"/>
              </w:rPr>
              <w:t>Mearchants</w:t>
            </w:r>
            <w:proofErr w:type="spellEnd"/>
            <w:r>
              <w:rPr>
                <w:rFonts w:ascii="Arial" w:hAnsi="Arial" w:cs="Arial"/>
                <w:sz w:val="22"/>
                <w:szCs w:val="22"/>
              </w:rPr>
              <w:t xml:space="preserve"> regarding rel</w:t>
            </w:r>
            <w:r w:rsidR="00A37F08">
              <w:rPr>
                <w:rFonts w:ascii="Arial" w:hAnsi="Arial" w:cs="Arial"/>
                <w:sz w:val="22"/>
                <w:szCs w:val="22"/>
              </w:rPr>
              <w:t>iability.  G</w:t>
            </w:r>
            <w:r>
              <w:rPr>
                <w:rFonts w:ascii="Arial" w:hAnsi="Arial" w:cs="Arial"/>
                <w:sz w:val="22"/>
                <w:szCs w:val="22"/>
              </w:rPr>
              <w:t xml:space="preserve">T Builders are new contractors and </w:t>
            </w:r>
            <w:r w:rsidR="009735D0">
              <w:rPr>
                <w:rFonts w:ascii="Arial" w:hAnsi="Arial" w:cs="Arial"/>
                <w:sz w:val="22"/>
                <w:szCs w:val="22"/>
              </w:rPr>
              <w:t xml:space="preserve">have yet to carry out any work for the Association.  After some </w:t>
            </w:r>
            <w:r w:rsidR="009735D0">
              <w:rPr>
                <w:rFonts w:ascii="Arial" w:hAnsi="Arial" w:cs="Arial"/>
                <w:sz w:val="22"/>
                <w:szCs w:val="22"/>
              </w:rPr>
              <w:lastRenderedPageBreak/>
              <w:t xml:space="preserve">discussion, Committee agreed that based on the above Staff make the decision on awarding the contract as they have the knowledge of the standard of work carried out by contractors. </w:t>
            </w:r>
            <w:r w:rsidR="006B610A">
              <w:rPr>
                <w:rFonts w:ascii="Arial" w:hAnsi="Arial" w:cs="Arial"/>
                <w:sz w:val="22"/>
                <w:szCs w:val="22"/>
              </w:rPr>
              <w:t>JS advised that she would speak with the Property Services Officer regarding this and report back to Committee.</w:t>
            </w:r>
          </w:p>
        </w:tc>
      </w:tr>
      <w:tr w:rsidR="00BC7639" w:rsidRPr="00727203" w14:paraId="383D01D0" w14:textId="77777777" w:rsidTr="00F87CC7">
        <w:tc>
          <w:tcPr>
            <w:tcW w:w="738" w:type="dxa"/>
          </w:tcPr>
          <w:p w14:paraId="0E4FA289" w14:textId="6115D7BC" w:rsidR="00BC7639" w:rsidRPr="00727203" w:rsidRDefault="002507A5" w:rsidP="0031698E">
            <w:pPr>
              <w:rPr>
                <w:rFonts w:ascii="Arial" w:hAnsi="Arial" w:cs="Arial"/>
                <w:sz w:val="22"/>
                <w:szCs w:val="22"/>
              </w:rPr>
            </w:pPr>
            <w:r>
              <w:rPr>
                <w:rFonts w:ascii="Arial" w:hAnsi="Arial" w:cs="Arial"/>
                <w:sz w:val="22"/>
                <w:szCs w:val="22"/>
              </w:rPr>
              <w:lastRenderedPageBreak/>
              <w:t>8.</w:t>
            </w:r>
          </w:p>
        </w:tc>
        <w:tc>
          <w:tcPr>
            <w:tcW w:w="3090" w:type="dxa"/>
          </w:tcPr>
          <w:p w14:paraId="201B1B18" w14:textId="0580A5C9" w:rsidR="00BC7639" w:rsidRDefault="002507A5" w:rsidP="0031698E">
            <w:pPr>
              <w:rPr>
                <w:rFonts w:ascii="Arial" w:hAnsi="Arial" w:cs="Arial"/>
                <w:b/>
                <w:color w:val="000000" w:themeColor="text1"/>
                <w:sz w:val="22"/>
                <w:szCs w:val="22"/>
              </w:rPr>
            </w:pPr>
            <w:r>
              <w:rPr>
                <w:rFonts w:ascii="Arial" w:hAnsi="Arial" w:cs="Arial"/>
                <w:b/>
                <w:color w:val="000000" w:themeColor="text1"/>
                <w:sz w:val="22"/>
                <w:szCs w:val="22"/>
              </w:rPr>
              <w:t>Membership Report</w:t>
            </w:r>
          </w:p>
        </w:tc>
        <w:tc>
          <w:tcPr>
            <w:tcW w:w="6883" w:type="dxa"/>
          </w:tcPr>
          <w:p w14:paraId="3C69A475" w14:textId="3E41D269" w:rsidR="00BC7639" w:rsidRDefault="002507A5" w:rsidP="00A16B7E">
            <w:pPr>
              <w:rPr>
                <w:rFonts w:ascii="Arial" w:hAnsi="Arial" w:cs="Arial"/>
                <w:sz w:val="22"/>
                <w:szCs w:val="22"/>
              </w:rPr>
            </w:pPr>
            <w:r>
              <w:rPr>
                <w:rFonts w:ascii="Arial" w:hAnsi="Arial" w:cs="Arial"/>
                <w:sz w:val="22"/>
                <w:szCs w:val="22"/>
              </w:rPr>
              <w:t>JS presented the report which was previously circulated and uploaded to the committee portal.</w:t>
            </w:r>
          </w:p>
          <w:p w14:paraId="7E31E79F" w14:textId="7514FA8B" w:rsidR="00A37F08" w:rsidRDefault="00A37F08" w:rsidP="00A16B7E">
            <w:pPr>
              <w:rPr>
                <w:rFonts w:ascii="Arial" w:hAnsi="Arial" w:cs="Arial"/>
                <w:sz w:val="22"/>
                <w:szCs w:val="22"/>
              </w:rPr>
            </w:pPr>
          </w:p>
          <w:p w14:paraId="40DCA520" w14:textId="3EAD0ACF" w:rsidR="00A37F08" w:rsidRDefault="00A37F08" w:rsidP="00A16B7E">
            <w:pPr>
              <w:rPr>
                <w:rFonts w:ascii="Arial" w:hAnsi="Arial" w:cs="Arial"/>
                <w:sz w:val="22"/>
                <w:szCs w:val="22"/>
              </w:rPr>
            </w:pPr>
            <w:r>
              <w:rPr>
                <w:rFonts w:ascii="Arial" w:hAnsi="Arial" w:cs="Arial"/>
                <w:sz w:val="22"/>
                <w:szCs w:val="22"/>
              </w:rPr>
              <w:t xml:space="preserve">2 members had been removed ( deceased) </w:t>
            </w:r>
          </w:p>
          <w:p w14:paraId="4AEB1979" w14:textId="1AF3A4CF" w:rsidR="002507A5" w:rsidRDefault="00A37F08" w:rsidP="00A37F08">
            <w:pPr>
              <w:rPr>
                <w:rFonts w:ascii="Arial" w:hAnsi="Arial" w:cs="Arial"/>
                <w:sz w:val="22"/>
                <w:szCs w:val="22"/>
              </w:rPr>
            </w:pPr>
            <w:r>
              <w:rPr>
                <w:rFonts w:ascii="Arial" w:hAnsi="Arial" w:cs="Arial"/>
                <w:sz w:val="22"/>
                <w:szCs w:val="22"/>
              </w:rPr>
              <w:t xml:space="preserve">9 new applications approved. </w:t>
            </w:r>
          </w:p>
        </w:tc>
      </w:tr>
      <w:tr w:rsidR="002507A5" w:rsidRPr="00727203" w14:paraId="58D14774" w14:textId="77777777" w:rsidTr="00F87CC7">
        <w:tc>
          <w:tcPr>
            <w:tcW w:w="738" w:type="dxa"/>
          </w:tcPr>
          <w:p w14:paraId="0E7E2564" w14:textId="56FEAD3D" w:rsidR="002507A5" w:rsidRDefault="000B2F99" w:rsidP="0031698E">
            <w:pPr>
              <w:rPr>
                <w:rFonts w:ascii="Arial" w:hAnsi="Arial" w:cs="Arial"/>
                <w:sz w:val="22"/>
                <w:szCs w:val="22"/>
              </w:rPr>
            </w:pPr>
            <w:r>
              <w:rPr>
                <w:rFonts w:ascii="Arial" w:hAnsi="Arial" w:cs="Arial"/>
                <w:sz w:val="22"/>
                <w:szCs w:val="22"/>
              </w:rPr>
              <w:t>9.</w:t>
            </w:r>
          </w:p>
        </w:tc>
        <w:tc>
          <w:tcPr>
            <w:tcW w:w="3090" w:type="dxa"/>
          </w:tcPr>
          <w:p w14:paraId="186D3629" w14:textId="6E05E6E8" w:rsidR="002507A5" w:rsidRDefault="000B2F99" w:rsidP="0031698E">
            <w:pPr>
              <w:rPr>
                <w:rFonts w:ascii="Arial" w:hAnsi="Arial" w:cs="Arial"/>
                <w:b/>
                <w:color w:val="000000" w:themeColor="text1"/>
                <w:sz w:val="22"/>
                <w:szCs w:val="22"/>
              </w:rPr>
            </w:pPr>
            <w:r>
              <w:rPr>
                <w:rFonts w:ascii="Arial" w:hAnsi="Arial" w:cs="Arial"/>
                <w:b/>
                <w:color w:val="000000" w:themeColor="text1"/>
                <w:sz w:val="22"/>
                <w:szCs w:val="22"/>
              </w:rPr>
              <w:t>AOB</w:t>
            </w:r>
          </w:p>
        </w:tc>
        <w:tc>
          <w:tcPr>
            <w:tcW w:w="6883" w:type="dxa"/>
          </w:tcPr>
          <w:p w14:paraId="04D401CC" w14:textId="77777777" w:rsidR="00A37F08" w:rsidRDefault="00A37F08" w:rsidP="00A37F08">
            <w:pPr>
              <w:rPr>
                <w:rFonts w:ascii="Arial" w:hAnsi="Arial" w:cs="Arial"/>
                <w:sz w:val="22"/>
                <w:szCs w:val="22"/>
              </w:rPr>
            </w:pPr>
          </w:p>
          <w:p w14:paraId="388A4678" w14:textId="5CD8D0ED" w:rsidR="002507A5" w:rsidRDefault="00077AC3" w:rsidP="00A37F08">
            <w:pPr>
              <w:rPr>
                <w:rFonts w:ascii="Arial" w:hAnsi="Arial" w:cs="Arial"/>
                <w:sz w:val="22"/>
                <w:szCs w:val="22"/>
              </w:rPr>
            </w:pPr>
            <w:r>
              <w:rPr>
                <w:rFonts w:ascii="Arial" w:hAnsi="Arial" w:cs="Arial"/>
                <w:sz w:val="22"/>
                <w:szCs w:val="22"/>
              </w:rPr>
              <w:t xml:space="preserve">JS advised that correspondence from Scottish Housing Regulator regarding RAAC return </w:t>
            </w:r>
            <w:r w:rsidR="00A37F08">
              <w:rPr>
                <w:rFonts w:ascii="Arial" w:hAnsi="Arial" w:cs="Arial"/>
                <w:sz w:val="22"/>
                <w:szCs w:val="22"/>
              </w:rPr>
              <w:t xml:space="preserve">has been completed and returned confirming no RAAC evident in our stock. </w:t>
            </w:r>
          </w:p>
          <w:p w14:paraId="30C38BA7" w14:textId="4571C473" w:rsidR="00A37F08" w:rsidRDefault="00A37F08" w:rsidP="00A37F08">
            <w:pPr>
              <w:rPr>
                <w:rFonts w:ascii="Arial" w:hAnsi="Arial" w:cs="Arial"/>
                <w:sz w:val="22"/>
                <w:szCs w:val="22"/>
              </w:rPr>
            </w:pPr>
          </w:p>
        </w:tc>
      </w:tr>
      <w:tr w:rsidR="00AF651F" w:rsidRPr="00727203" w14:paraId="4867FFF4" w14:textId="77777777" w:rsidTr="00F87CC7">
        <w:tc>
          <w:tcPr>
            <w:tcW w:w="738" w:type="dxa"/>
          </w:tcPr>
          <w:p w14:paraId="6D41A23D" w14:textId="399AB781" w:rsidR="00AF651F" w:rsidRDefault="00AF651F" w:rsidP="0031698E">
            <w:pPr>
              <w:rPr>
                <w:rFonts w:ascii="Arial" w:hAnsi="Arial" w:cs="Arial"/>
                <w:sz w:val="22"/>
                <w:szCs w:val="22"/>
              </w:rPr>
            </w:pPr>
            <w:r>
              <w:rPr>
                <w:rFonts w:ascii="Arial" w:hAnsi="Arial" w:cs="Arial"/>
                <w:sz w:val="22"/>
                <w:szCs w:val="22"/>
              </w:rPr>
              <w:t>10.</w:t>
            </w:r>
          </w:p>
        </w:tc>
        <w:tc>
          <w:tcPr>
            <w:tcW w:w="3090" w:type="dxa"/>
          </w:tcPr>
          <w:p w14:paraId="09FA01AA" w14:textId="2428B53F" w:rsidR="00AF651F" w:rsidRDefault="00AF651F" w:rsidP="0031698E">
            <w:pPr>
              <w:rPr>
                <w:rFonts w:ascii="Arial" w:hAnsi="Arial" w:cs="Arial"/>
                <w:b/>
                <w:color w:val="000000" w:themeColor="text1"/>
                <w:sz w:val="22"/>
                <w:szCs w:val="22"/>
              </w:rPr>
            </w:pPr>
            <w:r>
              <w:rPr>
                <w:rFonts w:ascii="Arial" w:hAnsi="Arial" w:cs="Arial"/>
                <w:b/>
                <w:color w:val="000000" w:themeColor="text1"/>
                <w:sz w:val="22"/>
                <w:szCs w:val="22"/>
              </w:rPr>
              <w:t>Date of next meeting</w:t>
            </w:r>
          </w:p>
        </w:tc>
        <w:tc>
          <w:tcPr>
            <w:tcW w:w="6883" w:type="dxa"/>
          </w:tcPr>
          <w:p w14:paraId="571E81D7" w14:textId="58F908D3" w:rsidR="00AF651F" w:rsidRDefault="00AF651F" w:rsidP="00A16B7E">
            <w:pPr>
              <w:rPr>
                <w:rFonts w:ascii="Arial" w:hAnsi="Arial" w:cs="Arial"/>
                <w:sz w:val="22"/>
                <w:szCs w:val="22"/>
              </w:rPr>
            </w:pPr>
            <w:r>
              <w:rPr>
                <w:rFonts w:ascii="Arial" w:hAnsi="Arial" w:cs="Arial"/>
                <w:sz w:val="22"/>
                <w:szCs w:val="22"/>
              </w:rPr>
              <w:t>Thursday 7</w:t>
            </w:r>
            <w:r w:rsidRPr="00AF651F">
              <w:rPr>
                <w:rFonts w:ascii="Arial" w:hAnsi="Arial" w:cs="Arial"/>
                <w:sz w:val="22"/>
                <w:szCs w:val="22"/>
                <w:vertAlign w:val="superscript"/>
              </w:rPr>
              <w:t>th</w:t>
            </w:r>
            <w:r>
              <w:rPr>
                <w:rFonts w:ascii="Arial" w:hAnsi="Arial" w:cs="Arial"/>
                <w:sz w:val="22"/>
                <w:szCs w:val="22"/>
              </w:rPr>
              <w:t xml:space="preserve"> December 2023 in person </w:t>
            </w:r>
          </w:p>
        </w:tc>
      </w:tr>
    </w:tbl>
    <w:p w14:paraId="487CCC08" w14:textId="7D11CB74" w:rsidR="00E72CA9" w:rsidRPr="00727203" w:rsidRDefault="009E6369" w:rsidP="008F26AF">
      <w:pPr>
        <w:rPr>
          <w:rFonts w:ascii="Arial" w:hAnsi="Arial" w:cs="Arial"/>
          <w:sz w:val="22"/>
          <w:szCs w:val="22"/>
        </w:rPr>
      </w:pPr>
      <w:r>
        <w:rPr>
          <w:rFonts w:ascii="Arial" w:hAnsi="Arial" w:cs="Arial"/>
          <w:sz w:val="22"/>
          <w:szCs w:val="22"/>
        </w:rPr>
        <w:t xml:space="preserve">  </w:t>
      </w:r>
    </w:p>
    <w:p w14:paraId="2D3229FC" w14:textId="51ED25CA" w:rsidR="00E72CA9" w:rsidRPr="00727203" w:rsidRDefault="00E72CA9" w:rsidP="008F26AF">
      <w:pPr>
        <w:rPr>
          <w:rFonts w:ascii="Arial" w:hAnsi="Arial" w:cs="Arial"/>
          <w:sz w:val="22"/>
          <w:szCs w:val="22"/>
        </w:rPr>
      </w:pPr>
    </w:p>
    <w:p w14:paraId="21FA5823" w14:textId="77777777" w:rsidR="008E4BB6" w:rsidRDefault="008E4BB6" w:rsidP="008F26AF">
      <w:pPr>
        <w:rPr>
          <w:rFonts w:ascii="Arial" w:hAnsi="Arial" w:cs="Arial"/>
          <w:b/>
          <w:sz w:val="22"/>
          <w:szCs w:val="22"/>
        </w:rPr>
      </w:pPr>
    </w:p>
    <w:p w14:paraId="1AAB80BC" w14:textId="073EDD6D" w:rsidR="0033115C" w:rsidRPr="00727203" w:rsidRDefault="0033115C" w:rsidP="008F26AF">
      <w:pPr>
        <w:rPr>
          <w:rFonts w:ascii="Arial" w:hAnsi="Arial" w:cs="Arial"/>
          <w:b/>
          <w:sz w:val="22"/>
          <w:szCs w:val="22"/>
        </w:rPr>
      </w:pPr>
      <w:r w:rsidRPr="00727203">
        <w:rPr>
          <w:rFonts w:ascii="Arial" w:hAnsi="Arial" w:cs="Arial"/>
          <w:b/>
          <w:sz w:val="22"/>
          <w:szCs w:val="22"/>
        </w:rPr>
        <w:t xml:space="preserve">Meeting Closed </w:t>
      </w:r>
    </w:p>
    <w:p w14:paraId="6EB4409C" w14:textId="3F4ABCB9" w:rsidR="00F476DA" w:rsidRPr="00727203" w:rsidRDefault="007D0265" w:rsidP="008F26AF">
      <w:pPr>
        <w:rPr>
          <w:rFonts w:ascii="Arial" w:hAnsi="Arial" w:cs="Arial"/>
          <w:sz w:val="22"/>
          <w:szCs w:val="22"/>
        </w:rPr>
      </w:pPr>
      <w:r w:rsidRPr="00727203">
        <w:rPr>
          <w:rFonts w:ascii="Arial" w:hAnsi="Arial" w:cs="Arial"/>
          <w:sz w:val="22"/>
          <w:szCs w:val="22"/>
        </w:rPr>
        <w:t xml:space="preserve">I certify that the foregoing minute has been approved as a true and accurate reflection of the meeting held on </w:t>
      </w:r>
      <w:r w:rsidR="00500CC5" w:rsidRPr="00727203">
        <w:rPr>
          <w:rFonts w:ascii="Arial" w:hAnsi="Arial" w:cs="Arial"/>
          <w:sz w:val="22"/>
          <w:szCs w:val="22"/>
        </w:rPr>
        <w:t xml:space="preserve">Thursday </w:t>
      </w:r>
      <w:r w:rsidR="00E11746">
        <w:rPr>
          <w:rFonts w:ascii="Arial" w:hAnsi="Arial" w:cs="Arial"/>
          <w:sz w:val="22"/>
          <w:szCs w:val="22"/>
        </w:rPr>
        <w:t>26</w:t>
      </w:r>
      <w:r w:rsidR="00E11746" w:rsidRPr="00E11746">
        <w:rPr>
          <w:rFonts w:ascii="Arial" w:hAnsi="Arial" w:cs="Arial"/>
          <w:sz w:val="22"/>
          <w:szCs w:val="22"/>
          <w:vertAlign w:val="superscript"/>
        </w:rPr>
        <w:t>th</w:t>
      </w:r>
      <w:r w:rsidR="00E11746">
        <w:rPr>
          <w:rFonts w:ascii="Arial" w:hAnsi="Arial" w:cs="Arial"/>
          <w:sz w:val="22"/>
          <w:szCs w:val="22"/>
        </w:rPr>
        <w:t xml:space="preserve"> October</w:t>
      </w:r>
      <w:r w:rsidR="00727203">
        <w:rPr>
          <w:rFonts w:ascii="Arial" w:hAnsi="Arial" w:cs="Arial"/>
          <w:sz w:val="22"/>
          <w:szCs w:val="22"/>
        </w:rPr>
        <w:t xml:space="preserve"> 2023</w:t>
      </w:r>
      <w:r w:rsidR="00500CC5" w:rsidRPr="00727203">
        <w:rPr>
          <w:rFonts w:ascii="Arial" w:hAnsi="Arial" w:cs="Arial"/>
          <w:sz w:val="22"/>
          <w:szCs w:val="22"/>
        </w:rPr>
        <w:t>.</w:t>
      </w:r>
    </w:p>
    <w:p w14:paraId="417C791A" w14:textId="77777777" w:rsidR="00F476DA" w:rsidRPr="00727203" w:rsidRDefault="00F476DA" w:rsidP="008F26AF">
      <w:pPr>
        <w:rPr>
          <w:rFonts w:ascii="Arial" w:hAnsi="Arial" w:cs="Arial"/>
          <w:sz w:val="22"/>
          <w:szCs w:val="22"/>
        </w:rPr>
      </w:pPr>
    </w:p>
    <w:p w14:paraId="7503B01D" w14:textId="568BC8B7" w:rsidR="007D0265" w:rsidRPr="00727203" w:rsidRDefault="00B60300" w:rsidP="00F50A3A">
      <w:pPr>
        <w:rPr>
          <w:rFonts w:ascii="Arial" w:hAnsi="Arial" w:cs="Arial"/>
          <w:sz w:val="22"/>
          <w:szCs w:val="22"/>
        </w:rPr>
      </w:pPr>
      <w:r w:rsidRPr="00727203">
        <w:rPr>
          <w:rFonts w:ascii="Arial" w:hAnsi="Arial" w:cs="Arial"/>
          <w:sz w:val="22"/>
          <w:szCs w:val="22"/>
        </w:rPr>
        <w:t xml:space="preserve"> </w:t>
      </w:r>
    </w:p>
    <w:p w14:paraId="298835B5" w14:textId="4410A7B3" w:rsidR="007D0265" w:rsidRPr="00727203" w:rsidRDefault="007D0265" w:rsidP="008F26AF">
      <w:pPr>
        <w:pStyle w:val="ListParagraph"/>
        <w:ind w:left="0"/>
        <w:rPr>
          <w:rFonts w:ascii="Arial" w:hAnsi="Arial" w:cs="Arial"/>
          <w:b/>
        </w:rPr>
      </w:pPr>
      <w:r w:rsidRPr="00727203">
        <w:rPr>
          <w:rFonts w:ascii="Arial" w:hAnsi="Arial" w:cs="Arial"/>
          <w:b/>
          <w:lang w:val="en-US"/>
        </w:rPr>
        <w:t>Date</w:t>
      </w:r>
      <w:r w:rsidRPr="00727203">
        <w:rPr>
          <w:rFonts w:ascii="Arial" w:hAnsi="Arial" w:cs="Arial"/>
          <w:b/>
          <w:lang w:val="en-US"/>
        </w:rPr>
        <w:tab/>
      </w:r>
      <w:r w:rsidRPr="00727203">
        <w:rPr>
          <w:rFonts w:ascii="Arial" w:hAnsi="Arial" w:cs="Arial"/>
          <w:b/>
          <w:lang w:val="en-US"/>
        </w:rPr>
        <w:tab/>
        <w:t>Signed</w:t>
      </w:r>
      <w:r w:rsidRPr="00727203">
        <w:rPr>
          <w:rFonts w:ascii="Arial" w:hAnsi="Arial" w:cs="Arial"/>
          <w:b/>
          <w:lang w:val="en-US"/>
        </w:rPr>
        <w:tab/>
      </w:r>
      <w:r w:rsidRPr="00727203">
        <w:rPr>
          <w:rFonts w:ascii="Arial" w:hAnsi="Arial" w:cs="Arial"/>
          <w:b/>
          <w:lang w:val="en-US"/>
        </w:rPr>
        <w:tab/>
        <w:t xml:space="preserve"> ___________________________             Chairperson</w:t>
      </w:r>
      <w:r w:rsidRPr="00727203">
        <w:rPr>
          <w:rFonts w:ascii="Arial" w:hAnsi="Arial" w:cs="Arial"/>
          <w:b/>
        </w:rPr>
        <w:t xml:space="preserve"> </w:t>
      </w:r>
    </w:p>
    <w:sectPr w:rsidR="007D0265" w:rsidRPr="00727203" w:rsidSect="00F61122">
      <w:headerReference w:type="default" r:id="rId8"/>
      <w:footerReference w:type="default" r:id="rId9"/>
      <w:pgSz w:w="11900" w:h="16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D576D1" w14:textId="77777777" w:rsidR="00451F76" w:rsidRDefault="00451F76">
      <w:r>
        <w:separator/>
      </w:r>
    </w:p>
  </w:endnote>
  <w:endnote w:type="continuationSeparator" w:id="0">
    <w:p w14:paraId="57721FD5" w14:textId="77777777" w:rsidR="00451F76" w:rsidRDefault="00451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MS Gothic"/>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2336936"/>
      <w:docPartObj>
        <w:docPartGallery w:val="Page Numbers (Bottom of Page)"/>
        <w:docPartUnique/>
      </w:docPartObj>
    </w:sdtPr>
    <w:sdtEndPr>
      <w:rPr>
        <w:noProof/>
      </w:rPr>
    </w:sdtEndPr>
    <w:sdtContent>
      <w:p w14:paraId="5359BB83" w14:textId="4031A199" w:rsidR="00300779" w:rsidRDefault="00300779">
        <w:pPr>
          <w:pStyle w:val="Footer"/>
          <w:jc w:val="center"/>
        </w:pPr>
        <w:r>
          <w:fldChar w:fldCharType="begin"/>
        </w:r>
        <w:r>
          <w:instrText xml:space="preserve"> PAGE   \* MERGEFORMAT </w:instrText>
        </w:r>
        <w:r>
          <w:fldChar w:fldCharType="separate"/>
        </w:r>
        <w:r w:rsidR="005B794A">
          <w:rPr>
            <w:noProof/>
          </w:rPr>
          <w:t>4</w:t>
        </w:r>
        <w:r>
          <w:rPr>
            <w:noProof/>
          </w:rPr>
          <w:fldChar w:fldCharType="end"/>
        </w:r>
      </w:p>
    </w:sdtContent>
  </w:sdt>
  <w:p w14:paraId="347B64E3" w14:textId="77777777" w:rsidR="00300779" w:rsidRDefault="003007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FADEDF" w14:textId="77777777" w:rsidR="00451F76" w:rsidRDefault="00451F76">
      <w:r>
        <w:separator/>
      </w:r>
    </w:p>
  </w:footnote>
  <w:footnote w:type="continuationSeparator" w:id="0">
    <w:p w14:paraId="58E7D8EF" w14:textId="77777777" w:rsidR="00451F76" w:rsidRDefault="00451F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1ABEE" w14:textId="532901F8" w:rsidR="007E2621" w:rsidRDefault="007E26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7E5A"/>
    <w:multiLevelType w:val="hybridMultilevel"/>
    <w:tmpl w:val="2D86E7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4A4F63"/>
    <w:multiLevelType w:val="hybridMultilevel"/>
    <w:tmpl w:val="BEDC6E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8A6717C"/>
    <w:multiLevelType w:val="hybridMultilevel"/>
    <w:tmpl w:val="DA4E8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3974F2"/>
    <w:multiLevelType w:val="hybridMultilevel"/>
    <w:tmpl w:val="3572E280"/>
    <w:lvl w:ilvl="0" w:tplc="194832C6">
      <w:start w:val="1"/>
      <w:numFmt w:val="bullet"/>
      <w:lvlText w:val="-"/>
      <w:lvlJc w:val="left"/>
      <w:pPr>
        <w:ind w:left="720" w:hanging="360"/>
      </w:pPr>
      <w:rPr>
        <w:rFonts w:ascii="Arial" w:eastAsiaTheme="minorEastAsia"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BA34FD"/>
    <w:multiLevelType w:val="hybridMultilevel"/>
    <w:tmpl w:val="AE128120"/>
    <w:lvl w:ilvl="0" w:tplc="FD5EAAA2">
      <w:start w:val="6"/>
      <w:numFmt w:val="bullet"/>
      <w:lvlText w:val="-"/>
      <w:lvlJc w:val="left"/>
      <w:pPr>
        <w:ind w:left="1069" w:hanging="360"/>
      </w:pPr>
      <w:rPr>
        <w:rFonts w:ascii="Arial" w:eastAsiaTheme="minorHAnsi" w:hAnsi="Arial" w:cs="Arial" w:hint="default"/>
      </w:rPr>
    </w:lvl>
    <w:lvl w:ilvl="1" w:tplc="08090003">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start w:val="1"/>
      <w:numFmt w:val="bullet"/>
      <w:lvlText w:val="o"/>
      <w:lvlJc w:val="left"/>
      <w:pPr>
        <w:ind w:left="3949" w:hanging="360"/>
      </w:pPr>
      <w:rPr>
        <w:rFonts w:ascii="Courier New" w:hAnsi="Courier New" w:cs="Courier New" w:hint="default"/>
      </w:rPr>
    </w:lvl>
    <w:lvl w:ilvl="5" w:tplc="08090005">
      <w:start w:val="1"/>
      <w:numFmt w:val="bullet"/>
      <w:lvlText w:val=""/>
      <w:lvlJc w:val="left"/>
      <w:pPr>
        <w:ind w:left="4669" w:hanging="360"/>
      </w:pPr>
      <w:rPr>
        <w:rFonts w:ascii="Wingdings" w:hAnsi="Wingdings" w:hint="default"/>
      </w:rPr>
    </w:lvl>
    <w:lvl w:ilvl="6" w:tplc="08090001">
      <w:start w:val="1"/>
      <w:numFmt w:val="bullet"/>
      <w:lvlText w:val=""/>
      <w:lvlJc w:val="left"/>
      <w:pPr>
        <w:ind w:left="5389" w:hanging="360"/>
      </w:pPr>
      <w:rPr>
        <w:rFonts w:ascii="Symbol" w:hAnsi="Symbol" w:hint="default"/>
      </w:rPr>
    </w:lvl>
    <w:lvl w:ilvl="7" w:tplc="08090003">
      <w:start w:val="1"/>
      <w:numFmt w:val="bullet"/>
      <w:lvlText w:val="o"/>
      <w:lvlJc w:val="left"/>
      <w:pPr>
        <w:ind w:left="6109" w:hanging="360"/>
      </w:pPr>
      <w:rPr>
        <w:rFonts w:ascii="Courier New" w:hAnsi="Courier New" w:cs="Courier New" w:hint="default"/>
      </w:rPr>
    </w:lvl>
    <w:lvl w:ilvl="8" w:tplc="08090005">
      <w:start w:val="1"/>
      <w:numFmt w:val="bullet"/>
      <w:lvlText w:val=""/>
      <w:lvlJc w:val="left"/>
      <w:pPr>
        <w:ind w:left="6829" w:hanging="360"/>
      </w:pPr>
      <w:rPr>
        <w:rFonts w:ascii="Wingdings" w:hAnsi="Wingdings" w:hint="default"/>
      </w:rPr>
    </w:lvl>
  </w:abstractNum>
  <w:abstractNum w:abstractNumId="5" w15:restartNumberingAfterBreak="0">
    <w:nsid w:val="0BB018DF"/>
    <w:multiLevelType w:val="hybridMultilevel"/>
    <w:tmpl w:val="CC2EA76C"/>
    <w:lvl w:ilvl="0" w:tplc="EE085D98">
      <w:start w:val="3"/>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BE23DA"/>
    <w:multiLevelType w:val="hybridMultilevel"/>
    <w:tmpl w:val="BF3ACCDC"/>
    <w:lvl w:ilvl="0" w:tplc="D3C4A126">
      <w:start w:val="1"/>
      <w:numFmt w:val="lowerRoman"/>
      <w:lvlText w:val="%1."/>
      <w:lvlJc w:val="left"/>
      <w:pPr>
        <w:ind w:left="1080" w:hanging="72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C29380B"/>
    <w:multiLevelType w:val="multilevel"/>
    <w:tmpl w:val="590A299C"/>
    <w:lvl w:ilvl="0">
      <w:start w:val="1"/>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C2A570C"/>
    <w:multiLevelType w:val="hybridMultilevel"/>
    <w:tmpl w:val="0E10C9AA"/>
    <w:lvl w:ilvl="0" w:tplc="F3D82DD0">
      <w:start w:val="1"/>
      <w:numFmt w:val="bullet"/>
      <w:lvlText w:val="-"/>
      <w:lvlJc w:val="left"/>
      <w:pPr>
        <w:ind w:left="1069" w:hanging="360"/>
      </w:pPr>
      <w:rPr>
        <w:rFonts w:ascii="Arial" w:eastAsiaTheme="minorHAnsi"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9" w15:restartNumberingAfterBreak="0">
    <w:nsid w:val="0E6F599D"/>
    <w:multiLevelType w:val="hybridMultilevel"/>
    <w:tmpl w:val="9FEE1346"/>
    <w:lvl w:ilvl="0" w:tplc="2E1A25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065776"/>
    <w:multiLevelType w:val="hybridMultilevel"/>
    <w:tmpl w:val="27AEBF06"/>
    <w:lvl w:ilvl="0" w:tplc="429229DC">
      <w:start w:val="3"/>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E871B9"/>
    <w:multiLevelType w:val="hybridMultilevel"/>
    <w:tmpl w:val="0AA48BE2"/>
    <w:lvl w:ilvl="0" w:tplc="A2DC7312">
      <w:start w:val="9"/>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7944142"/>
    <w:multiLevelType w:val="hybridMultilevel"/>
    <w:tmpl w:val="940C2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1A3576"/>
    <w:multiLevelType w:val="hybridMultilevel"/>
    <w:tmpl w:val="91448178"/>
    <w:lvl w:ilvl="0" w:tplc="1EE6D4E2">
      <w:start w:val="5"/>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AB6035"/>
    <w:multiLevelType w:val="hybridMultilevel"/>
    <w:tmpl w:val="355C93DA"/>
    <w:lvl w:ilvl="0" w:tplc="A8BA5548">
      <w:start w:val="3"/>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521913"/>
    <w:multiLevelType w:val="hybridMultilevel"/>
    <w:tmpl w:val="BF3ACCDC"/>
    <w:lvl w:ilvl="0" w:tplc="D3C4A126">
      <w:start w:val="1"/>
      <w:numFmt w:val="lowerRoman"/>
      <w:lvlText w:val="%1."/>
      <w:lvlJc w:val="left"/>
      <w:pPr>
        <w:ind w:left="1080" w:hanging="72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5421BB9"/>
    <w:multiLevelType w:val="hybridMultilevel"/>
    <w:tmpl w:val="A1FE2254"/>
    <w:lvl w:ilvl="0" w:tplc="7FCE736E">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4C0DD4"/>
    <w:multiLevelType w:val="hybridMultilevel"/>
    <w:tmpl w:val="66D0C16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8" w15:restartNumberingAfterBreak="0">
    <w:nsid w:val="268C09BE"/>
    <w:multiLevelType w:val="hybridMultilevel"/>
    <w:tmpl w:val="EC9E0C36"/>
    <w:lvl w:ilvl="0" w:tplc="23EC6778">
      <w:start w:val="1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6FF3F26"/>
    <w:multiLevelType w:val="hybridMultilevel"/>
    <w:tmpl w:val="CEE6CC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27D9691C"/>
    <w:multiLevelType w:val="hybridMultilevel"/>
    <w:tmpl w:val="FF120D7C"/>
    <w:lvl w:ilvl="0" w:tplc="C90ED618">
      <w:start w:val="6"/>
      <w:numFmt w:val="bullet"/>
      <w:lvlText w:val="-"/>
      <w:lvlJc w:val="left"/>
      <w:pPr>
        <w:ind w:left="660" w:hanging="360"/>
      </w:pPr>
      <w:rPr>
        <w:rFonts w:ascii="Arial" w:eastAsiaTheme="minorEastAsia" w:hAnsi="Arial" w:cs="Aria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21" w15:restartNumberingAfterBreak="0">
    <w:nsid w:val="285D34E9"/>
    <w:multiLevelType w:val="hybridMultilevel"/>
    <w:tmpl w:val="F7704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A90051C"/>
    <w:multiLevelType w:val="hybridMultilevel"/>
    <w:tmpl w:val="E632CB72"/>
    <w:lvl w:ilvl="0" w:tplc="E1C2496A">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D4C7C90"/>
    <w:multiLevelType w:val="hybridMultilevel"/>
    <w:tmpl w:val="57F6D592"/>
    <w:lvl w:ilvl="0" w:tplc="0A6899D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F3D7F6E"/>
    <w:multiLevelType w:val="hybridMultilevel"/>
    <w:tmpl w:val="D4F67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7A6AC0"/>
    <w:multiLevelType w:val="hybridMultilevel"/>
    <w:tmpl w:val="204AFA26"/>
    <w:lvl w:ilvl="0" w:tplc="8EAA775A">
      <w:start w:val="7"/>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8EA22C7"/>
    <w:multiLevelType w:val="hybridMultilevel"/>
    <w:tmpl w:val="759C8012"/>
    <w:lvl w:ilvl="0" w:tplc="8F8C881E">
      <w:start w:val="3"/>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0775254"/>
    <w:multiLevelType w:val="multilevel"/>
    <w:tmpl w:val="3510255E"/>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8" w15:restartNumberingAfterBreak="0">
    <w:nsid w:val="48121249"/>
    <w:multiLevelType w:val="hybridMultilevel"/>
    <w:tmpl w:val="F3A22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970D2B"/>
    <w:multiLevelType w:val="hybridMultilevel"/>
    <w:tmpl w:val="01544EE0"/>
    <w:lvl w:ilvl="0" w:tplc="E34428EA">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A3B749C"/>
    <w:multiLevelType w:val="hybridMultilevel"/>
    <w:tmpl w:val="208ABC1C"/>
    <w:lvl w:ilvl="0" w:tplc="E34428EA">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BF822D7"/>
    <w:multiLevelType w:val="hybridMultilevel"/>
    <w:tmpl w:val="C9A68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2F37C15"/>
    <w:multiLevelType w:val="hybridMultilevel"/>
    <w:tmpl w:val="F8989634"/>
    <w:lvl w:ilvl="0" w:tplc="EE085D98">
      <w:start w:val="3"/>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4E1776E"/>
    <w:multiLevelType w:val="hybridMultilevel"/>
    <w:tmpl w:val="49BC34E8"/>
    <w:lvl w:ilvl="0" w:tplc="578C3088">
      <w:start w:val="1"/>
      <w:numFmt w:val="bullet"/>
      <w:lvlText w:val="-"/>
      <w:lvlJc w:val="left"/>
      <w:pPr>
        <w:ind w:left="720" w:hanging="360"/>
      </w:pPr>
      <w:rPr>
        <w:rFonts w:ascii="Calibri Light" w:eastAsiaTheme="minorEastAsia" w:hAnsi="Calibri Light"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2B6068"/>
    <w:multiLevelType w:val="multilevel"/>
    <w:tmpl w:val="86C4B84A"/>
    <w:lvl w:ilvl="0">
      <w:start w:val="3"/>
      <w:numFmt w:val="decimal"/>
      <w:lvlText w:val="%1"/>
      <w:lvlJc w:val="left"/>
      <w:pPr>
        <w:ind w:left="360" w:hanging="360"/>
      </w:pPr>
      <w:rPr>
        <w:rFonts w:hint="default"/>
        <w:b/>
      </w:rPr>
    </w:lvl>
    <w:lvl w:ilvl="1">
      <w:start w:val="1"/>
      <w:numFmt w:val="decimal"/>
      <w:lvlText w:val="%1.%2"/>
      <w:lvlJc w:val="left"/>
      <w:pPr>
        <w:ind w:left="6173"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5" w15:restartNumberingAfterBreak="0">
    <w:nsid w:val="58730416"/>
    <w:multiLevelType w:val="hybridMultilevel"/>
    <w:tmpl w:val="D7187308"/>
    <w:lvl w:ilvl="0" w:tplc="4370A796">
      <w:start w:val="5"/>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8E92B47"/>
    <w:multiLevelType w:val="hybridMultilevel"/>
    <w:tmpl w:val="29C60704"/>
    <w:lvl w:ilvl="0" w:tplc="326CA108">
      <w:start w:val="1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F312352"/>
    <w:multiLevelType w:val="hybridMultilevel"/>
    <w:tmpl w:val="25184FEC"/>
    <w:lvl w:ilvl="0" w:tplc="E34428EA">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EF2E47"/>
    <w:multiLevelType w:val="hybridMultilevel"/>
    <w:tmpl w:val="921E2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D2374A"/>
    <w:multiLevelType w:val="hybridMultilevel"/>
    <w:tmpl w:val="26F4C774"/>
    <w:lvl w:ilvl="0" w:tplc="97F4D836">
      <w:start w:val="1"/>
      <w:numFmt w:val="decimal"/>
      <w:lvlText w:val="%1."/>
      <w:lvlJc w:val="left"/>
      <w:pPr>
        <w:ind w:left="720" w:hanging="360"/>
      </w:pPr>
      <w:rPr>
        <w:rFonts w:eastAsiaTheme="minorEastAsi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BD513C4"/>
    <w:multiLevelType w:val="hybridMultilevel"/>
    <w:tmpl w:val="05665210"/>
    <w:lvl w:ilvl="0" w:tplc="6AEEC452">
      <w:start w:val="5"/>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231161E"/>
    <w:multiLevelType w:val="hybridMultilevel"/>
    <w:tmpl w:val="DF708082"/>
    <w:lvl w:ilvl="0" w:tplc="A9084A5E">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A777C2A"/>
    <w:multiLevelType w:val="hybridMultilevel"/>
    <w:tmpl w:val="575271EE"/>
    <w:lvl w:ilvl="0" w:tplc="653657A2">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A961F94"/>
    <w:multiLevelType w:val="hybridMultilevel"/>
    <w:tmpl w:val="8F4A7124"/>
    <w:lvl w:ilvl="0" w:tplc="A2DC7312">
      <w:start w:val="9"/>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C1E5DBB"/>
    <w:multiLevelType w:val="hybridMultilevel"/>
    <w:tmpl w:val="21308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CDE2CFB"/>
    <w:multiLevelType w:val="hybridMultilevel"/>
    <w:tmpl w:val="83F0EE44"/>
    <w:lvl w:ilvl="0" w:tplc="9A60FC5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DCC43C1"/>
    <w:multiLevelType w:val="hybridMultilevel"/>
    <w:tmpl w:val="7E02AB6A"/>
    <w:lvl w:ilvl="0" w:tplc="285A7066">
      <w:start w:val="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44"/>
  </w:num>
  <w:num w:numId="3">
    <w:abstractNumId w:val="12"/>
  </w:num>
  <w:num w:numId="4">
    <w:abstractNumId w:val="2"/>
  </w:num>
  <w:num w:numId="5">
    <w:abstractNumId w:val="7"/>
  </w:num>
  <w:num w:numId="6">
    <w:abstractNumId w:val="9"/>
  </w:num>
  <w:num w:numId="7">
    <w:abstractNumId w:val="33"/>
  </w:num>
  <w:num w:numId="8">
    <w:abstractNumId w:val="28"/>
  </w:num>
  <w:num w:numId="9">
    <w:abstractNumId w:val="38"/>
  </w:num>
  <w:num w:numId="10">
    <w:abstractNumId w:val="37"/>
  </w:num>
  <w:num w:numId="11">
    <w:abstractNumId w:val="41"/>
  </w:num>
  <w:num w:numId="12">
    <w:abstractNumId w:val="29"/>
  </w:num>
  <w:num w:numId="13">
    <w:abstractNumId w:val="30"/>
  </w:num>
  <w:num w:numId="14">
    <w:abstractNumId w:val="43"/>
  </w:num>
  <w:num w:numId="15">
    <w:abstractNumId w:val="11"/>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num>
  <w:num w:numId="18">
    <w:abstractNumId w:val="8"/>
  </w:num>
  <w:num w:numId="19">
    <w:abstractNumId w:val="27"/>
  </w:num>
  <w:num w:numId="20">
    <w:abstractNumId w:val="17"/>
  </w:num>
  <w:num w:numId="21">
    <w:abstractNumId w:val="0"/>
  </w:num>
  <w:num w:numId="22">
    <w:abstractNumId w:val="34"/>
  </w:num>
  <w:num w:numId="23">
    <w:abstractNumId w:val="22"/>
  </w:num>
  <w:num w:numId="24">
    <w:abstractNumId w:val="32"/>
  </w:num>
  <w:num w:numId="25">
    <w:abstractNumId w:val="24"/>
  </w:num>
  <w:num w:numId="26">
    <w:abstractNumId w:val="36"/>
  </w:num>
  <w:num w:numId="27">
    <w:abstractNumId w:val="18"/>
  </w:num>
  <w:num w:numId="28">
    <w:abstractNumId w:val="5"/>
  </w:num>
  <w:num w:numId="29">
    <w:abstractNumId w:val="4"/>
  </w:num>
  <w:num w:numId="30">
    <w:abstractNumId w:val="31"/>
  </w:num>
  <w:num w:numId="31">
    <w:abstractNumId w:val="1"/>
  </w:num>
  <w:num w:numId="32">
    <w:abstractNumId w:val="40"/>
  </w:num>
  <w:num w:numId="33">
    <w:abstractNumId w:val="35"/>
  </w:num>
  <w:num w:numId="34">
    <w:abstractNumId w:val="26"/>
  </w:num>
  <w:num w:numId="35">
    <w:abstractNumId w:val="20"/>
  </w:num>
  <w:num w:numId="36">
    <w:abstractNumId w:val="42"/>
  </w:num>
  <w:num w:numId="37">
    <w:abstractNumId w:val="10"/>
  </w:num>
  <w:num w:numId="38">
    <w:abstractNumId w:val="13"/>
  </w:num>
  <w:num w:numId="39">
    <w:abstractNumId w:val="14"/>
  </w:num>
  <w:num w:numId="40">
    <w:abstractNumId w:val="45"/>
  </w:num>
  <w:num w:numId="41">
    <w:abstractNumId w:val="15"/>
  </w:num>
  <w:num w:numId="42">
    <w:abstractNumId w:val="3"/>
  </w:num>
  <w:num w:numId="43">
    <w:abstractNumId w:val="6"/>
  </w:num>
  <w:num w:numId="44">
    <w:abstractNumId w:val="16"/>
  </w:num>
  <w:num w:numId="45">
    <w:abstractNumId w:val="23"/>
  </w:num>
  <w:num w:numId="46">
    <w:abstractNumId w:val="19"/>
  </w:num>
  <w:num w:numId="47">
    <w:abstractNumId w:val="25"/>
  </w:num>
  <w:num w:numId="48">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4096" w:nlCheck="1" w:checkStyle="0"/>
  <w:activeWritingStyle w:appName="MSWord" w:lang="en-US" w:vendorID="64" w:dllVersion="6" w:nlCheck="1" w:checkStyle="0"/>
  <w:activeWritingStyle w:appName="MSWord" w:lang="en-GB" w:vendorID="64" w:dllVersion="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258"/>
    <w:rsid w:val="00002365"/>
    <w:rsid w:val="00006711"/>
    <w:rsid w:val="00012DA5"/>
    <w:rsid w:val="0001431B"/>
    <w:rsid w:val="000176F8"/>
    <w:rsid w:val="000209DF"/>
    <w:rsid w:val="000262F2"/>
    <w:rsid w:val="00026E8F"/>
    <w:rsid w:val="0003365D"/>
    <w:rsid w:val="00034256"/>
    <w:rsid w:val="0003482A"/>
    <w:rsid w:val="00036709"/>
    <w:rsid w:val="00040B35"/>
    <w:rsid w:val="00042225"/>
    <w:rsid w:val="00042900"/>
    <w:rsid w:val="00046349"/>
    <w:rsid w:val="00046389"/>
    <w:rsid w:val="000468F7"/>
    <w:rsid w:val="00047564"/>
    <w:rsid w:val="00047616"/>
    <w:rsid w:val="00047AC3"/>
    <w:rsid w:val="000503DB"/>
    <w:rsid w:val="00052173"/>
    <w:rsid w:val="00057446"/>
    <w:rsid w:val="00062A36"/>
    <w:rsid w:val="00066CD6"/>
    <w:rsid w:val="0007040C"/>
    <w:rsid w:val="00071258"/>
    <w:rsid w:val="00071ED1"/>
    <w:rsid w:val="0007232B"/>
    <w:rsid w:val="00072886"/>
    <w:rsid w:val="00076718"/>
    <w:rsid w:val="00076939"/>
    <w:rsid w:val="00077AC3"/>
    <w:rsid w:val="00082303"/>
    <w:rsid w:val="00082539"/>
    <w:rsid w:val="00090A19"/>
    <w:rsid w:val="0009216D"/>
    <w:rsid w:val="00093D8B"/>
    <w:rsid w:val="00093DBA"/>
    <w:rsid w:val="00093DD8"/>
    <w:rsid w:val="0009496A"/>
    <w:rsid w:val="000974DE"/>
    <w:rsid w:val="000977E5"/>
    <w:rsid w:val="000A13BA"/>
    <w:rsid w:val="000A24D5"/>
    <w:rsid w:val="000A48F1"/>
    <w:rsid w:val="000B0A79"/>
    <w:rsid w:val="000B1441"/>
    <w:rsid w:val="000B17EF"/>
    <w:rsid w:val="000B2B03"/>
    <w:rsid w:val="000B2F99"/>
    <w:rsid w:val="000B3EA8"/>
    <w:rsid w:val="000B5434"/>
    <w:rsid w:val="000B6192"/>
    <w:rsid w:val="000C2FD7"/>
    <w:rsid w:val="000C4597"/>
    <w:rsid w:val="000C489B"/>
    <w:rsid w:val="000C60BB"/>
    <w:rsid w:val="000C61B7"/>
    <w:rsid w:val="000D1294"/>
    <w:rsid w:val="000D2AD3"/>
    <w:rsid w:val="000D3B5A"/>
    <w:rsid w:val="000D57F8"/>
    <w:rsid w:val="000D5919"/>
    <w:rsid w:val="000E6122"/>
    <w:rsid w:val="000F3AB2"/>
    <w:rsid w:val="000F490E"/>
    <w:rsid w:val="000F494F"/>
    <w:rsid w:val="000F4ABE"/>
    <w:rsid w:val="000F4AC6"/>
    <w:rsid w:val="000F530D"/>
    <w:rsid w:val="000F5521"/>
    <w:rsid w:val="000F5833"/>
    <w:rsid w:val="000F5C78"/>
    <w:rsid w:val="000F602F"/>
    <w:rsid w:val="000F67C3"/>
    <w:rsid w:val="00104732"/>
    <w:rsid w:val="001061E4"/>
    <w:rsid w:val="00106B9D"/>
    <w:rsid w:val="0011004E"/>
    <w:rsid w:val="00110EA3"/>
    <w:rsid w:val="00117382"/>
    <w:rsid w:val="00120C08"/>
    <w:rsid w:val="00121B7A"/>
    <w:rsid w:val="00122425"/>
    <w:rsid w:val="00122473"/>
    <w:rsid w:val="001239F6"/>
    <w:rsid w:val="00125483"/>
    <w:rsid w:val="0012693F"/>
    <w:rsid w:val="00126C50"/>
    <w:rsid w:val="00127711"/>
    <w:rsid w:val="00131B48"/>
    <w:rsid w:val="00135DCA"/>
    <w:rsid w:val="00136413"/>
    <w:rsid w:val="00136655"/>
    <w:rsid w:val="00137BF2"/>
    <w:rsid w:val="00140E00"/>
    <w:rsid w:val="00141C71"/>
    <w:rsid w:val="001426C8"/>
    <w:rsid w:val="00143464"/>
    <w:rsid w:val="00145253"/>
    <w:rsid w:val="00147546"/>
    <w:rsid w:val="00147BAD"/>
    <w:rsid w:val="00150DEA"/>
    <w:rsid w:val="0015205D"/>
    <w:rsid w:val="00152069"/>
    <w:rsid w:val="00153DA2"/>
    <w:rsid w:val="00154CD4"/>
    <w:rsid w:val="001554BB"/>
    <w:rsid w:val="0015565C"/>
    <w:rsid w:val="00155793"/>
    <w:rsid w:val="00157F1A"/>
    <w:rsid w:val="00161D50"/>
    <w:rsid w:val="00163552"/>
    <w:rsid w:val="00165FDC"/>
    <w:rsid w:val="00166595"/>
    <w:rsid w:val="00166666"/>
    <w:rsid w:val="00174FE6"/>
    <w:rsid w:val="001817ED"/>
    <w:rsid w:val="001823A6"/>
    <w:rsid w:val="00185232"/>
    <w:rsid w:val="001869D9"/>
    <w:rsid w:val="0019148E"/>
    <w:rsid w:val="00192954"/>
    <w:rsid w:val="00194415"/>
    <w:rsid w:val="00194FE4"/>
    <w:rsid w:val="001A28A9"/>
    <w:rsid w:val="001A4C68"/>
    <w:rsid w:val="001A506A"/>
    <w:rsid w:val="001A77C7"/>
    <w:rsid w:val="001B452B"/>
    <w:rsid w:val="001B5A7D"/>
    <w:rsid w:val="001C213F"/>
    <w:rsid w:val="001C2778"/>
    <w:rsid w:val="001C4248"/>
    <w:rsid w:val="001C52BD"/>
    <w:rsid w:val="001C67FA"/>
    <w:rsid w:val="001C7413"/>
    <w:rsid w:val="001D0C1E"/>
    <w:rsid w:val="001D14F2"/>
    <w:rsid w:val="001D717A"/>
    <w:rsid w:val="001D7E90"/>
    <w:rsid w:val="001E1647"/>
    <w:rsid w:val="001E48DB"/>
    <w:rsid w:val="001E549A"/>
    <w:rsid w:val="001E64BE"/>
    <w:rsid w:val="001E771E"/>
    <w:rsid w:val="001F0489"/>
    <w:rsid w:val="001F0F83"/>
    <w:rsid w:val="001F1DC4"/>
    <w:rsid w:val="001F255F"/>
    <w:rsid w:val="001F26A8"/>
    <w:rsid w:val="0020071C"/>
    <w:rsid w:val="0020469C"/>
    <w:rsid w:val="00211A85"/>
    <w:rsid w:val="00214CB0"/>
    <w:rsid w:val="00214E17"/>
    <w:rsid w:val="00220CE5"/>
    <w:rsid w:val="00223B21"/>
    <w:rsid w:val="00225A93"/>
    <w:rsid w:val="00227C5C"/>
    <w:rsid w:val="002314CC"/>
    <w:rsid w:val="00236000"/>
    <w:rsid w:val="002415B7"/>
    <w:rsid w:val="002418D0"/>
    <w:rsid w:val="002425B6"/>
    <w:rsid w:val="00242BC5"/>
    <w:rsid w:val="002507A5"/>
    <w:rsid w:val="002508B2"/>
    <w:rsid w:val="002516B6"/>
    <w:rsid w:val="00255D83"/>
    <w:rsid w:val="002562ED"/>
    <w:rsid w:val="00256A54"/>
    <w:rsid w:val="00257FA7"/>
    <w:rsid w:val="00264179"/>
    <w:rsid w:val="00265ACC"/>
    <w:rsid w:val="002667D9"/>
    <w:rsid w:val="002671C6"/>
    <w:rsid w:val="00280022"/>
    <w:rsid w:val="002837D4"/>
    <w:rsid w:val="0028540A"/>
    <w:rsid w:val="00286E24"/>
    <w:rsid w:val="00286F78"/>
    <w:rsid w:val="00286FF1"/>
    <w:rsid w:val="00290250"/>
    <w:rsid w:val="002921BC"/>
    <w:rsid w:val="0029275E"/>
    <w:rsid w:val="00294BEA"/>
    <w:rsid w:val="00295BCC"/>
    <w:rsid w:val="002A237E"/>
    <w:rsid w:val="002A3114"/>
    <w:rsid w:val="002A3C59"/>
    <w:rsid w:val="002A4379"/>
    <w:rsid w:val="002A48B5"/>
    <w:rsid w:val="002A5CC5"/>
    <w:rsid w:val="002A5FB5"/>
    <w:rsid w:val="002A7B09"/>
    <w:rsid w:val="002B0F18"/>
    <w:rsid w:val="002B13C3"/>
    <w:rsid w:val="002B3F12"/>
    <w:rsid w:val="002B45CE"/>
    <w:rsid w:val="002B65F0"/>
    <w:rsid w:val="002B7821"/>
    <w:rsid w:val="002C151D"/>
    <w:rsid w:val="002C1D99"/>
    <w:rsid w:val="002C3583"/>
    <w:rsid w:val="002C56A5"/>
    <w:rsid w:val="002D08E2"/>
    <w:rsid w:val="002D1333"/>
    <w:rsid w:val="002D1A21"/>
    <w:rsid w:val="002D27F1"/>
    <w:rsid w:val="002D28FA"/>
    <w:rsid w:val="002D3CB3"/>
    <w:rsid w:val="002D3E8C"/>
    <w:rsid w:val="002D44B1"/>
    <w:rsid w:val="002D4BBB"/>
    <w:rsid w:val="002D4E9E"/>
    <w:rsid w:val="002D50A3"/>
    <w:rsid w:val="002D54F8"/>
    <w:rsid w:val="002D575B"/>
    <w:rsid w:val="002D66D8"/>
    <w:rsid w:val="002E1BB6"/>
    <w:rsid w:val="002E1E71"/>
    <w:rsid w:val="002E2304"/>
    <w:rsid w:val="002E42AE"/>
    <w:rsid w:val="002E63CA"/>
    <w:rsid w:val="002E69BD"/>
    <w:rsid w:val="002F0BA9"/>
    <w:rsid w:val="002F2EB8"/>
    <w:rsid w:val="002F3436"/>
    <w:rsid w:val="002F7A8F"/>
    <w:rsid w:val="00300779"/>
    <w:rsid w:val="00300F63"/>
    <w:rsid w:val="00301AE5"/>
    <w:rsid w:val="00301EEA"/>
    <w:rsid w:val="003020A1"/>
    <w:rsid w:val="00302DEC"/>
    <w:rsid w:val="00303371"/>
    <w:rsid w:val="003044F6"/>
    <w:rsid w:val="00305D38"/>
    <w:rsid w:val="0030650A"/>
    <w:rsid w:val="00310502"/>
    <w:rsid w:val="00310557"/>
    <w:rsid w:val="00311157"/>
    <w:rsid w:val="0031303F"/>
    <w:rsid w:val="003132A0"/>
    <w:rsid w:val="003144FE"/>
    <w:rsid w:val="0031528D"/>
    <w:rsid w:val="0031698E"/>
    <w:rsid w:val="003208EB"/>
    <w:rsid w:val="0032195A"/>
    <w:rsid w:val="00321F3B"/>
    <w:rsid w:val="00322F44"/>
    <w:rsid w:val="00326EAE"/>
    <w:rsid w:val="0033115C"/>
    <w:rsid w:val="00331283"/>
    <w:rsid w:val="00331443"/>
    <w:rsid w:val="00335DE7"/>
    <w:rsid w:val="00340A70"/>
    <w:rsid w:val="00340D91"/>
    <w:rsid w:val="0034266D"/>
    <w:rsid w:val="003431F3"/>
    <w:rsid w:val="00343487"/>
    <w:rsid w:val="003468EF"/>
    <w:rsid w:val="00346CC6"/>
    <w:rsid w:val="003509EC"/>
    <w:rsid w:val="0035250C"/>
    <w:rsid w:val="003536A9"/>
    <w:rsid w:val="003554A2"/>
    <w:rsid w:val="00355A33"/>
    <w:rsid w:val="00355F81"/>
    <w:rsid w:val="00356ADB"/>
    <w:rsid w:val="00356C5D"/>
    <w:rsid w:val="00361889"/>
    <w:rsid w:val="0036439D"/>
    <w:rsid w:val="003665D3"/>
    <w:rsid w:val="00366C59"/>
    <w:rsid w:val="003709DA"/>
    <w:rsid w:val="003713BE"/>
    <w:rsid w:val="003725DA"/>
    <w:rsid w:val="00376972"/>
    <w:rsid w:val="003803ED"/>
    <w:rsid w:val="00381D51"/>
    <w:rsid w:val="00382C49"/>
    <w:rsid w:val="00386321"/>
    <w:rsid w:val="003874E4"/>
    <w:rsid w:val="00387AC9"/>
    <w:rsid w:val="00390185"/>
    <w:rsid w:val="003940C1"/>
    <w:rsid w:val="003953BB"/>
    <w:rsid w:val="00395752"/>
    <w:rsid w:val="00395832"/>
    <w:rsid w:val="003A28CC"/>
    <w:rsid w:val="003A312E"/>
    <w:rsid w:val="003A4D0B"/>
    <w:rsid w:val="003A6B88"/>
    <w:rsid w:val="003A6C22"/>
    <w:rsid w:val="003B0356"/>
    <w:rsid w:val="003B1F1A"/>
    <w:rsid w:val="003B34C8"/>
    <w:rsid w:val="003B3F93"/>
    <w:rsid w:val="003B58C5"/>
    <w:rsid w:val="003B74AF"/>
    <w:rsid w:val="003C09A9"/>
    <w:rsid w:val="003C0AF9"/>
    <w:rsid w:val="003C4941"/>
    <w:rsid w:val="003C4AFB"/>
    <w:rsid w:val="003C5359"/>
    <w:rsid w:val="003D1B86"/>
    <w:rsid w:val="003D3ACC"/>
    <w:rsid w:val="003D45BF"/>
    <w:rsid w:val="003D4A11"/>
    <w:rsid w:val="003D4BF7"/>
    <w:rsid w:val="003D59C4"/>
    <w:rsid w:val="003E6899"/>
    <w:rsid w:val="003E7964"/>
    <w:rsid w:val="003E7F2B"/>
    <w:rsid w:val="003F0590"/>
    <w:rsid w:val="003F2039"/>
    <w:rsid w:val="003F219B"/>
    <w:rsid w:val="003F321D"/>
    <w:rsid w:val="003F6119"/>
    <w:rsid w:val="004008DC"/>
    <w:rsid w:val="004051A5"/>
    <w:rsid w:val="004054AE"/>
    <w:rsid w:val="00405716"/>
    <w:rsid w:val="00407317"/>
    <w:rsid w:val="00412FF5"/>
    <w:rsid w:val="00414956"/>
    <w:rsid w:val="004158C2"/>
    <w:rsid w:val="00417ABE"/>
    <w:rsid w:val="00417F94"/>
    <w:rsid w:val="004222DF"/>
    <w:rsid w:val="00426B53"/>
    <w:rsid w:val="00433171"/>
    <w:rsid w:val="004403EF"/>
    <w:rsid w:val="004407E2"/>
    <w:rsid w:val="004414F5"/>
    <w:rsid w:val="00443E97"/>
    <w:rsid w:val="00444257"/>
    <w:rsid w:val="00445106"/>
    <w:rsid w:val="0045004C"/>
    <w:rsid w:val="004513D4"/>
    <w:rsid w:val="00451F76"/>
    <w:rsid w:val="004524C1"/>
    <w:rsid w:val="004545E5"/>
    <w:rsid w:val="00454DF7"/>
    <w:rsid w:val="00455F13"/>
    <w:rsid w:val="00460092"/>
    <w:rsid w:val="004616F9"/>
    <w:rsid w:val="00467123"/>
    <w:rsid w:val="00467C9E"/>
    <w:rsid w:val="0047210A"/>
    <w:rsid w:val="004725D9"/>
    <w:rsid w:val="00475873"/>
    <w:rsid w:val="00476170"/>
    <w:rsid w:val="00480600"/>
    <w:rsid w:val="004852EE"/>
    <w:rsid w:val="0048562F"/>
    <w:rsid w:val="004863A4"/>
    <w:rsid w:val="004910C3"/>
    <w:rsid w:val="004915B3"/>
    <w:rsid w:val="0049209C"/>
    <w:rsid w:val="004936BB"/>
    <w:rsid w:val="0049396C"/>
    <w:rsid w:val="00495C8E"/>
    <w:rsid w:val="004A24F9"/>
    <w:rsid w:val="004A32E1"/>
    <w:rsid w:val="004A3965"/>
    <w:rsid w:val="004A4CF6"/>
    <w:rsid w:val="004A78D3"/>
    <w:rsid w:val="004B6A6F"/>
    <w:rsid w:val="004B7FED"/>
    <w:rsid w:val="004C007D"/>
    <w:rsid w:val="004C32E4"/>
    <w:rsid w:val="004C42A2"/>
    <w:rsid w:val="004C6669"/>
    <w:rsid w:val="004D0C7F"/>
    <w:rsid w:val="004D1C56"/>
    <w:rsid w:val="004D4A5B"/>
    <w:rsid w:val="004D5B30"/>
    <w:rsid w:val="004D6CE0"/>
    <w:rsid w:val="004E2B39"/>
    <w:rsid w:val="004E2DE8"/>
    <w:rsid w:val="004E6743"/>
    <w:rsid w:val="004E685C"/>
    <w:rsid w:val="004F0E1E"/>
    <w:rsid w:val="004F1A61"/>
    <w:rsid w:val="004F2373"/>
    <w:rsid w:val="004F64C3"/>
    <w:rsid w:val="004F6C69"/>
    <w:rsid w:val="004F702A"/>
    <w:rsid w:val="00500CC5"/>
    <w:rsid w:val="0050119E"/>
    <w:rsid w:val="00506384"/>
    <w:rsid w:val="00506456"/>
    <w:rsid w:val="005106BE"/>
    <w:rsid w:val="00514E5C"/>
    <w:rsid w:val="00516B8E"/>
    <w:rsid w:val="00516FB8"/>
    <w:rsid w:val="005214A8"/>
    <w:rsid w:val="00526FAB"/>
    <w:rsid w:val="00532D84"/>
    <w:rsid w:val="00536201"/>
    <w:rsid w:val="00540178"/>
    <w:rsid w:val="0054114B"/>
    <w:rsid w:val="00541B96"/>
    <w:rsid w:val="00541EE9"/>
    <w:rsid w:val="00543801"/>
    <w:rsid w:val="00543B0A"/>
    <w:rsid w:val="00545EE6"/>
    <w:rsid w:val="00546E25"/>
    <w:rsid w:val="00550455"/>
    <w:rsid w:val="00550C8A"/>
    <w:rsid w:val="00551072"/>
    <w:rsid w:val="00553592"/>
    <w:rsid w:val="00557131"/>
    <w:rsid w:val="0056265E"/>
    <w:rsid w:val="00562A2F"/>
    <w:rsid w:val="005635B6"/>
    <w:rsid w:val="00571567"/>
    <w:rsid w:val="00571B24"/>
    <w:rsid w:val="005741D1"/>
    <w:rsid w:val="00574A7D"/>
    <w:rsid w:val="00575949"/>
    <w:rsid w:val="00580CD3"/>
    <w:rsid w:val="00581AB8"/>
    <w:rsid w:val="00585AFC"/>
    <w:rsid w:val="00586CB2"/>
    <w:rsid w:val="005875B8"/>
    <w:rsid w:val="0058762E"/>
    <w:rsid w:val="005940F7"/>
    <w:rsid w:val="00596057"/>
    <w:rsid w:val="005974ED"/>
    <w:rsid w:val="005A1AD5"/>
    <w:rsid w:val="005A50D5"/>
    <w:rsid w:val="005A5134"/>
    <w:rsid w:val="005B121C"/>
    <w:rsid w:val="005B1DBF"/>
    <w:rsid w:val="005B6BEF"/>
    <w:rsid w:val="005B7506"/>
    <w:rsid w:val="005B794A"/>
    <w:rsid w:val="005C18A8"/>
    <w:rsid w:val="005C20BC"/>
    <w:rsid w:val="005C21FF"/>
    <w:rsid w:val="005C248D"/>
    <w:rsid w:val="005C2ED0"/>
    <w:rsid w:val="005C6556"/>
    <w:rsid w:val="005D02D6"/>
    <w:rsid w:val="005D287E"/>
    <w:rsid w:val="005D3ABD"/>
    <w:rsid w:val="005D5B08"/>
    <w:rsid w:val="005E04FE"/>
    <w:rsid w:val="005E0B67"/>
    <w:rsid w:val="005E3071"/>
    <w:rsid w:val="005E3573"/>
    <w:rsid w:val="005E4ACA"/>
    <w:rsid w:val="005E5863"/>
    <w:rsid w:val="005E62F4"/>
    <w:rsid w:val="005F3728"/>
    <w:rsid w:val="005F4693"/>
    <w:rsid w:val="00604A3E"/>
    <w:rsid w:val="006050CD"/>
    <w:rsid w:val="00605155"/>
    <w:rsid w:val="00606C9C"/>
    <w:rsid w:val="0060718F"/>
    <w:rsid w:val="00607345"/>
    <w:rsid w:val="006109C6"/>
    <w:rsid w:val="006113A5"/>
    <w:rsid w:val="00611614"/>
    <w:rsid w:val="00612FDB"/>
    <w:rsid w:val="00614B64"/>
    <w:rsid w:val="006166A1"/>
    <w:rsid w:val="006166CA"/>
    <w:rsid w:val="00616E3C"/>
    <w:rsid w:val="00617084"/>
    <w:rsid w:val="00617420"/>
    <w:rsid w:val="00617D33"/>
    <w:rsid w:val="006234A9"/>
    <w:rsid w:val="00624733"/>
    <w:rsid w:val="00624C6F"/>
    <w:rsid w:val="00625C76"/>
    <w:rsid w:val="0063081F"/>
    <w:rsid w:val="006328B3"/>
    <w:rsid w:val="00635148"/>
    <w:rsid w:val="00635ACE"/>
    <w:rsid w:val="00636448"/>
    <w:rsid w:val="00641AF9"/>
    <w:rsid w:val="00646CC7"/>
    <w:rsid w:val="00653DFE"/>
    <w:rsid w:val="00653E1A"/>
    <w:rsid w:val="006547B7"/>
    <w:rsid w:val="00656CB8"/>
    <w:rsid w:val="006624D1"/>
    <w:rsid w:val="00663F6E"/>
    <w:rsid w:val="0066479F"/>
    <w:rsid w:val="00664EEA"/>
    <w:rsid w:val="00665FD1"/>
    <w:rsid w:val="006667A9"/>
    <w:rsid w:val="006718AF"/>
    <w:rsid w:val="006732B6"/>
    <w:rsid w:val="006745E0"/>
    <w:rsid w:val="00676382"/>
    <w:rsid w:val="006773F3"/>
    <w:rsid w:val="00680596"/>
    <w:rsid w:val="006866E7"/>
    <w:rsid w:val="00686A58"/>
    <w:rsid w:val="00687D63"/>
    <w:rsid w:val="00691756"/>
    <w:rsid w:val="00692B92"/>
    <w:rsid w:val="006943E7"/>
    <w:rsid w:val="00694D1F"/>
    <w:rsid w:val="00695AB2"/>
    <w:rsid w:val="00695E90"/>
    <w:rsid w:val="00696F15"/>
    <w:rsid w:val="006A0F5B"/>
    <w:rsid w:val="006A1B60"/>
    <w:rsid w:val="006A25FC"/>
    <w:rsid w:val="006A2A3F"/>
    <w:rsid w:val="006A55EF"/>
    <w:rsid w:val="006A703E"/>
    <w:rsid w:val="006B04DE"/>
    <w:rsid w:val="006B0512"/>
    <w:rsid w:val="006B490D"/>
    <w:rsid w:val="006B5099"/>
    <w:rsid w:val="006B610A"/>
    <w:rsid w:val="006C10AA"/>
    <w:rsid w:val="006C11A8"/>
    <w:rsid w:val="006C23EB"/>
    <w:rsid w:val="006C33C2"/>
    <w:rsid w:val="006D0210"/>
    <w:rsid w:val="006D0D94"/>
    <w:rsid w:val="006D0DC8"/>
    <w:rsid w:val="006D1291"/>
    <w:rsid w:val="006E0E96"/>
    <w:rsid w:val="006E1356"/>
    <w:rsid w:val="006E2FF4"/>
    <w:rsid w:val="006E3438"/>
    <w:rsid w:val="006E4FF0"/>
    <w:rsid w:val="006E606C"/>
    <w:rsid w:val="006F2709"/>
    <w:rsid w:val="006F2A66"/>
    <w:rsid w:val="006F2A9F"/>
    <w:rsid w:val="006F2F18"/>
    <w:rsid w:val="006F43ED"/>
    <w:rsid w:val="006F545F"/>
    <w:rsid w:val="006F79F0"/>
    <w:rsid w:val="00705607"/>
    <w:rsid w:val="0071068D"/>
    <w:rsid w:val="00710EBE"/>
    <w:rsid w:val="00711E96"/>
    <w:rsid w:val="00712C5A"/>
    <w:rsid w:val="00713249"/>
    <w:rsid w:val="0071329B"/>
    <w:rsid w:val="007138BD"/>
    <w:rsid w:val="0071420B"/>
    <w:rsid w:val="00714C4B"/>
    <w:rsid w:val="00714E87"/>
    <w:rsid w:val="00716ECD"/>
    <w:rsid w:val="00716EF4"/>
    <w:rsid w:val="00720CCA"/>
    <w:rsid w:val="00722708"/>
    <w:rsid w:val="00722C9B"/>
    <w:rsid w:val="0072353C"/>
    <w:rsid w:val="00723A0E"/>
    <w:rsid w:val="00725632"/>
    <w:rsid w:val="007256E5"/>
    <w:rsid w:val="007266B2"/>
    <w:rsid w:val="00726A7D"/>
    <w:rsid w:val="00727203"/>
    <w:rsid w:val="00730C5B"/>
    <w:rsid w:val="00731983"/>
    <w:rsid w:val="00732C57"/>
    <w:rsid w:val="00741AF6"/>
    <w:rsid w:val="00744808"/>
    <w:rsid w:val="007503EA"/>
    <w:rsid w:val="007505A5"/>
    <w:rsid w:val="007518F7"/>
    <w:rsid w:val="00752AC0"/>
    <w:rsid w:val="00753CC6"/>
    <w:rsid w:val="00760AAD"/>
    <w:rsid w:val="00760AC0"/>
    <w:rsid w:val="00761116"/>
    <w:rsid w:val="00763240"/>
    <w:rsid w:val="00763B47"/>
    <w:rsid w:val="007643CE"/>
    <w:rsid w:val="00764BB3"/>
    <w:rsid w:val="007659AA"/>
    <w:rsid w:val="0076675D"/>
    <w:rsid w:val="00766854"/>
    <w:rsid w:val="00771E57"/>
    <w:rsid w:val="007728F8"/>
    <w:rsid w:val="00772A5A"/>
    <w:rsid w:val="00773C86"/>
    <w:rsid w:val="00774FE5"/>
    <w:rsid w:val="0078424B"/>
    <w:rsid w:val="007869B4"/>
    <w:rsid w:val="00792127"/>
    <w:rsid w:val="00793096"/>
    <w:rsid w:val="00793160"/>
    <w:rsid w:val="00795822"/>
    <w:rsid w:val="007A15E0"/>
    <w:rsid w:val="007A2296"/>
    <w:rsid w:val="007A2E77"/>
    <w:rsid w:val="007A3224"/>
    <w:rsid w:val="007A4D77"/>
    <w:rsid w:val="007A6F9E"/>
    <w:rsid w:val="007B2DBC"/>
    <w:rsid w:val="007B3FC6"/>
    <w:rsid w:val="007C207E"/>
    <w:rsid w:val="007C36D3"/>
    <w:rsid w:val="007C4709"/>
    <w:rsid w:val="007D0265"/>
    <w:rsid w:val="007D1002"/>
    <w:rsid w:val="007D1371"/>
    <w:rsid w:val="007D20EC"/>
    <w:rsid w:val="007D32BE"/>
    <w:rsid w:val="007E03D7"/>
    <w:rsid w:val="007E1F3A"/>
    <w:rsid w:val="007E2621"/>
    <w:rsid w:val="007E387A"/>
    <w:rsid w:val="007E4E5A"/>
    <w:rsid w:val="007E4F36"/>
    <w:rsid w:val="007E555E"/>
    <w:rsid w:val="007E7EA2"/>
    <w:rsid w:val="007F1A22"/>
    <w:rsid w:val="007F535D"/>
    <w:rsid w:val="007F723B"/>
    <w:rsid w:val="0080261E"/>
    <w:rsid w:val="00802BAD"/>
    <w:rsid w:val="008062ED"/>
    <w:rsid w:val="008070E4"/>
    <w:rsid w:val="0081092E"/>
    <w:rsid w:val="00812592"/>
    <w:rsid w:val="00814DA7"/>
    <w:rsid w:val="00817AF1"/>
    <w:rsid w:val="00820905"/>
    <w:rsid w:val="00823315"/>
    <w:rsid w:val="00823E89"/>
    <w:rsid w:val="00824FF5"/>
    <w:rsid w:val="00827856"/>
    <w:rsid w:val="00830B31"/>
    <w:rsid w:val="008313ED"/>
    <w:rsid w:val="00831748"/>
    <w:rsid w:val="008332BB"/>
    <w:rsid w:val="00833378"/>
    <w:rsid w:val="00833B94"/>
    <w:rsid w:val="008360DF"/>
    <w:rsid w:val="008361D6"/>
    <w:rsid w:val="00837844"/>
    <w:rsid w:val="00837B04"/>
    <w:rsid w:val="00837C15"/>
    <w:rsid w:val="0084011E"/>
    <w:rsid w:val="00840450"/>
    <w:rsid w:val="00840719"/>
    <w:rsid w:val="00840B7C"/>
    <w:rsid w:val="00844064"/>
    <w:rsid w:val="008471A6"/>
    <w:rsid w:val="00847F2E"/>
    <w:rsid w:val="00847F53"/>
    <w:rsid w:val="00850EFF"/>
    <w:rsid w:val="00851739"/>
    <w:rsid w:val="00854EC2"/>
    <w:rsid w:val="0085527E"/>
    <w:rsid w:val="00860AEF"/>
    <w:rsid w:val="00860C1E"/>
    <w:rsid w:val="00861C4A"/>
    <w:rsid w:val="008642B1"/>
    <w:rsid w:val="00864DA0"/>
    <w:rsid w:val="0086565E"/>
    <w:rsid w:val="00866A8D"/>
    <w:rsid w:val="00871764"/>
    <w:rsid w:val="0087333F"/>
    <w:rsid w:val="00873643"/>
    <w:rsid w:val="008758BF"/>
    <w:rsid w:val="00876789"/>
    <w:rsid w:val="0088045C"/>
    <w:rsid w:val="00883D35"/>
    <w:rsid w:val="008843C1"/>
    <w:rsid w:val="00887ECC"/>
    <w:rsid w:val="008903B9"/>
    <w:rsid w:val="00890689"/>
    <w:rsid w:val="008907C7"/>
    <w:rsid w:val="00890D4C"/>
    <w:rsid w:val="008920C8"/>
    <w:rsid w:val="00892DA7"/>
    <w:rsid w:val="00893B9A"/>
    <w:rsid w:val="008977FB"/>
    <w:rsid w:val="008A2432"/>
    <w:rsid w:val="008A59C2"/>
    <w:rsid w:val="008A5C93"/>
    <w:rsid w:val="008B0AA9"/>
    <w:rsid w:val="008B2BD8"/>
    <w:rsid w:val="008B3DF0"/>
    <w:rsid w:val="008B5311"/>
    <w:rsid w:val="008C14C3"/>
    <w:rsid w:val="008C2BE6"/>
    <w:rsid w:val="008C5F72"/>
    <w:rsid w:val="008C679A"/>
    <w:rsid w:val="008C6A02"/>
    <w:rsid w:val="008D2DEE"/>
    <w:rsid w:val="008D313B"/>
    <w:rsid w:val="008D6C55"/>
    <w:rsid w:val="008D6CFB"/>
    <w:rsid w:val="008D6E9D"/>
    <w:rsid w:val="008D7169"/>
    <w:rsid w:val="008E4BB6"/>
    <w:rsid w:val="008E50F5"/>
    <w:rsid w:val="008F1772"/>
    <w:rsid w:val="008F1915"/>
    <w:rsid w:val="008F26AF"/>
    <w:rsid w:val="008F41ED"/>
    <w:rsid w:val="008F47D2"/>
    <w:rsid w:val="008F6206"/>
    <w:rsid w:val="008F7C88"/>
    <w:rsid w:val="008F7E90"/>
    <w:rsid w:val="00901070"/>
    <w:rsid w:val="00901AA9"/>
    <w:rsid w:val="009025BB"/>
    <w:rsid w:val="00902869"/>
    <w:rsid w:val="00902FCB"/>
    <w:rsid w:val="00904AA3"/>
    <w:rsid w:val="009076A2"/>
    <w:rsid w:val="00907D04"/>
    <w:rsid w:val="0091003C"/>
    <w:rsid w:val="00911662"/>
    <w:rsid w:val="009138A8"/>
    <w:rsid w:val="00921021"/>
    <w:rsid w:val="00923BB0"/>
    <w:rsid w:val="009259E4"/>
    <w:rsid w:val="0092632D"/>
    <w:rsid w:val="00930FB8"/>
    <w:rsid w:val="0093164E"/>
    <w:rsid w:val="00932BBC"/>
    <w:rsid w:val="009341CA"/>
    <w:rsid w:val="009345A1"/>
    <w:rsid w:val="009346DE"/>
    <w:rsid w:val="00936096"/>
    <w:rsid w:val="00936D8D"/>
    <w:rsid w:val="00936EA9"/>
    <w:rsid w:val="00937338"/>
    <w:rsid w:val="009374F7"/>
    <w:rsid w:val="00940B59"/>
    <w:rsid w:val="00944103"/>
    <w:rsid w:val="00944DB5"/>
    <w:rsid w:val="00945EC7"/>
    <w:rsid w:val="00946E66"/>
    <w:rsid w:val="0094779B"/>
    <w:rsid w:val="00947987"/>
    <w:rsid w:val="00947B02"/>
    <w:rsid w:val="0095382D"/>
    <w:rsid w:val="009559FB"/>
    <w:rsid w:val="00955F66"/>
    <w:rsid w:val="00956BDA"/>
    <w:rsid w:val="00957E2D"/>
    <w:rsid w:val="00967607"/>
    <w:rsid w:val="009724F9"/>
    <w:rsid w:val="009735D0"/>
    <w:rsid w:val="0097389E"/>
    <w:rsid w:val="00973DB4"/>
    <w:rsid w:val="0097759D"/>
    <w:rsid w:val="00980574"/>
    <w:rsid w:val="0098120E"/>
    <w:rsid w:val="00984372"/>
    <w:rsid w:val="00984785"/>
    <w:rsid w:val="00985679"/>
    <w:rsid w:val="00985799"/>
    <w:rsid w:val="009910F8"/>
    <w:rsid w:val="00991637"/>
    <w:rsid w:val="00992E11"/>
    <w:rsid w:val="00993A3F"/>
    <w:rsid w:val="00993CA4"/>
    <w:rsid w:val="00993EF5"/>
    <w:rsid w:val="0099529C"/>
    <w:rsid w:val="00995E96"/>
    <w:rsid w:val="0099753E"/>
    <w:rsid w:val="00997767"/>
    <w:rsid w:val="009A13DB"/>
    <w:rsid w:val="009A1649"/>
    <w:rsid w:val="009A533F"/>
    <w:rsid w:val="009A5B2D"/>
    <w:rsid w:val="009A6A35"/>
    <w:rsid w:val="009B2623"/>
    <w:rsid w:val="009B4408"/>
    <w:rsid w:val="009B5051"/>
    <w:rsid w:val="009B5145"/>
    <w:rsid w:val="009C10B7"/>
    <w:rsid w:val="009D0767"/>
    <w:rsid w:val="009D0EA1"/>
    <w:rsid w:val="009D2EBD"/>
    <w:rsid w:val="009D5A90"/>
    <w:rsid w:val="009D5B26"/>
    <w:rsid w:val="009E016F"/>
    <w:rsid w:val="009E0C3E"/>
    <w:rsid w:val="009E56B2"/>
    <w:rsid w:val="009E5BB1"/>
    <w:rsid w:val="009E5DE0"/>
    <w:rsid w:val="009E6369"/>
    <w:rsid w:val="009E6707"/>
    <w:rsid w:val="009F074A"/>
    <w:rsid w:val="009F0AD9"/>
    <w:rsid w:val="009F2C5B"/>
    <w:rsid w:val="009F3069"/>
    <w:rsid w:val="009F626E"/>
    <w:rsid w:val="009F6D5E"/>
    <w:rsid w:val="00A03AD8"/>
    <w:rsid w:val="00A10B29"/>
    <w:rsid w:val="00A10CF7"/>
    <w:rsid w:val="00A10E42"/>
    <w:rsid w:val="00A1194D"/>
    <w:rsid w:val="00A119FE"/>
    <w:rsid w:val="00A13E14"/>
    <w:rsid w:val="00A144CC"/>
    <w:rsid w:val="00A1471D"/>
    <w:rsid w:val="00A15E74"/>
    <w:rsid w:val="00A1673E"/>
    <w:rsid w:val="00A167F3"/>
    <w:rsid w:val="00A16B7E"/>
    <w:rsid w:val="00A16E85"/>
    <w:rsid w:val="00A1720B"/>
    <w:rsid w:val="00A2395D"/>
    <w:rsid w:val="00A23DE7"/>
    <w:rsid w:val="00A2424C"/>
    <w:rsid w:val="00A24360"/>
    <w:rsid w:val="00A25A2D"/>
    <w:rsid w:val="00A26652"/>
    <w:rsid w:val="00A352AF"/>
    <w:rsid w:val="00A35820"/>
    <w:rsid w:val="00A37F08"/>
    <w:rsid w:val="00A424BD"/>
    <w:rsid w:val="00A456F8"/>
    <w:rsid w:val="00A4700B"/>
    <w:rsid w:val="00A47A61"/>
    <w:rsid w:val="00A47C05"/>
    <w:rsid w:val="00A52A92"/>
    <w:rsid w:val="00A53680"/>
    <w:rsid w:val="00A55917"/>
    <w:rsid w:val="00A61847"/>
    <w:rsid w:val="00A6412B"/>
    <w:rsid w:val="00A66705"/>
    <w:rsid w:val="00A67B74"/>
    <w:rsid w:val="00A714C2"/>
    <w:rsid w:val="00A720FC"/>
    <w:rsid w:val="00A757F6"/>
    <w:rsid w:val="00A763FD"/>
    <w:rsid w:val="00A770BE"/>
    <w:rsid w:val="00A776CD"/>
    <w:rsid w:val="00A80745"/>
    <w:rsid w:val="00A86A5A"/>
    <w:rsid w:val="00A90F5D"/>
    <w:rsid w:val="00A93F77"/>
    <w:rsid w:val="00A96F43"/>
    <w:rsid w:val="00AA5316"/>
    <w:rsid w:val="00AA784E"/>
    <w:rsid w:val="00AA7CB9"/>
    <w:rsid w:val="00AB449A"/>
    <w:rsid w:val="00AB5154"/>
    <w:rsid w:val="00AB6D39"/>
    <w:rsid w:val="00AC1773"/>
    <w:rsid w:val="00AC3DE7"/>
    <w:rsid w:val="00AC423E"/>
    <w:rsid w:val="00AC6682"/>
    <w:rsid w:val="00AC756C"/>
    <w:rsid w:val="00AD16C3"/>
    <w:rsid w:val="00AD39D7"/>
    <w:rsid w:val="00AD4AB6"/>
    <w:rsid w:val="00AD69E8"/>
    <w:rsid w:val="00AE3E2E"/>
    <w:rsid w:val="00AE6C42"/>
    <w:rsid w:val="00AE6CC5"/>
    <w:rsid w:val="00AF1016"/>
    <w:rsid w:val="00AF1FE4"/>
    <w:rsid w:val="00AF5121"/>
    <w:rsid w:val="00AF54F7"/>
    <w:rsid w:val="00AF651F"/>
    <w:rsid w:val="00AF6F72"/>
    <w:rsid w:val="00B0103B"/>
    <w:rsid w:val="00B02B8B"/>
    <w:rsid w:val="00B05DD0"/>
    <w:rsid w:val="00B066C0"/>
    <w:rsid w:val="00B108EB"/>
    <w:rsid w:val="00B12269"/>
    <w:rsid w:val="00B12D91"/>
    <w:rsid w:val="00B1352B"/>
    <w:rsid w:val="00B14B86"/>
    <w:rsid w:val="00B17ED6"/>
    <w:rsid w:val="00B20892"/>
    <w:rsid w:val="00B21CB6"/>
    <w:rsid w:val="00B21D53"/>
    <w:rsid w:val="00B231FE"/>
    <w:rsid w:val="00B236AD"/>
    <w:rsid w:val="00B24A0B"/>
    <w:rsid w:val="00B27EAD"/>
    <w:rsid w:val="00B314BE"/>
    <w:rsid w:val="00B32F71"/>
    <w:rsid w:val="00B342E4"/>
    <w:rsid w:val="00B347F3"/>
    <w:rsid w:val="00B35C87"/>
    <w:rsid w:val="00B372E2"/>
    <w:rsid w:val="00B37997"/>
    <w:rsid w:val="00B40284"/>
    <w:rsid w:val="00B41E03"/>
    <w:rsid w:val="00B46E22"/>
    <w:rsid w:val="00B46F0F"/>
    <w:rsid w:val="00B47421"/>
    <w:rsid w:val="00B5039A"/>
    <w:rsid w:val="00B5406B"/>
    <w:rsid w:val="00B55969"/>
    <w:rsid w:val="00B56B4C"/>
    <w:rsid w:val="00B56FE0"/>
    <w:rsid w:val="00B57821"/>
    <w:rsid w:val="00B57CDA"/>
    <w:rsid w:val="00B60300"/>
    <w:rsid w:val="00B60720"/>
    <w:rsid w:val="00B61443"/>
    <w:rsid w:val="00B624D9"/>
    <w:rsid w:val="00B627F0"/>
    <w:rsid w:val="00B6296D"/>
    <w:rsid w:val="00B6461A"/>
    <w:rsid w:val="00B66421"/>
    <w:rsid w:val="00B66CC3"/>
    <w:rsid w:val="00B66D62"/>
    <w:rsid w:val="00B707A6"/>
    <w:rsid w:val="00B75743"/>
    <w:rsid w:val="00B803A7"/>
    <w:rsid w:val="00B80A8B"/>
    <w:rsid w:val="00B90D8E"/>
    <w:rsid w:val="00B93E54"/>
    <w:rsid w:val="00B976D8"/>
    <w:rsid w:val="00BA0AE1"/>
    <w:rsid w:val="00BA0E09"/>
    <w:rsid w:val="00BA32C4"/>
    <w:rsid w:val="00BA41DE"/>
    <w:rsid w:val="00BA65C1"/>
    <w:rsid w:val="00BA7B7E"/>
    <w:rsid w:val="00BB019A"/>
    <w:rsid w:val="00BB4ACB"/>
    <w:rsid w:val="00BB4FBA"/>
    <w:rsid w:val="00BB6D83"/>
    <w:rsid w:val="00BC01D7"/>
    <w:rsid w:val="00BC0701"/>
    <w:rsid w:val="00BC117E"/>
    <w:rsid w:val="00BC47BC"/>
    <w:rsid w:val="00BC5515"/>
    <w:rsid w:val="00BC5E2B"/>
    <w:rsid w:val="00BC6F5C"/>
    <w:rsid w:val="00BC7639"/>
    <w:rsid w:val="00BD25D8"/>
    <w:rsid w:val="00BD38C9"/>
    <w:rsid w:val="00BD3F68"/>
    <w:rsid w:val="00BD42D8"/>
    <w:rsid w:val="00BD7041"/>
    <w:rsid w:val="00BE2581"/>
    <w:rsid w:val="00BE5AB6"/>
    <w:rsid w:val="00BF7208"/>
    <w:rsid w:val="00C01583"/>
    <w:rsid w:val="00C02065"/>
    <w:rsid w:val="00C03A21"/>
    <w:rsid w:val="00C05704"/>
    <w:rsid w:val="00C07FE0"/>
    <w:rsid w:val="00C13144"/>
    <w:rsid w:val="00C141B4"/>
    <w:rsid w:val="00C146C5"/>
    <w:rsid w:val="00C173EF"/>
    <w:rsid w:val="00C2259D"/>
    <w:rsid w:val="00C22899"/>
    <w:rsid w:val="00C233D6"/>
    <w:rsid w:val="00C23B2D"/>
    <w:rsid w:val="00C23B69"/>
    <w:rsid w:val="00C2429C"/>
    <w:rsid w:val="00C24F7C"/>
    <w:rsid w:val="00C25E1D"/>
    <w:rsid w:val="00C25E3B"/>
    <w:rsid w:val="00C26948"/>
    <w:rsid w:val="00C2786A"/>
    <w:rsid w:val="00C306BE"/>
    <w:rsid w:val="00C30FC9"/>
    <w:rsid w:val="00C323AF"/>
    <w:rsid w:val="00C32D7A"/>
    <w:rsid w:val="00C33889"/>
    <w:rsid w:val="00C340CC"/>
    <w:rsid w:val="00C35375"/>
    <w:rsid w:val="00C3570C"/>
    <w:rsid w:val="00C36A4A"/>
    <w:rsid w:val="00C402A5"/>
    <w:rsid w:val="00C40937"/>
    <w:rsid w:val="00C41A9D"/>
    <w:rsid w:val="00C43099"/>
    <w:rsid w:val="00C47D32"/>
    <w:rsid w:val="00C52AE5"/>
    <w:rsid w:val="00C551B4"/>
    <w:rsid w:val="00C6130E"/>
    <w:rsid w:val="00C63CF4"/>
    <w:rsid w:val="00C64734"/>
    <w:rsid w:val="00C6589B"/>
    <w:rsid w:val="00C6723A"/>
    <w:rsid w:val="00C704DD"/>
    <w:rsid w:val="00C706F9"/>
    <w:rsid w:val="00C717F1"/>
    <w:rsid w:val="00C81AF6"/>
    <w:rsid w:val="00C8377E"/>
    <w:rsid w:val="00C875DE"/>
    <w:rsid w:val="00C915C6"/>
    <w:rsid w:val="00C91904"/>
    <w:rsid w:val="00C924FD"/>
    <w:rsid w:val="00C9294E"/>
    <w:rsid w:val="00C92F77"/>
    <w:rsid w:val="00C944E2"/>
    <w:rsid w:val="00C954A0"/>
    <w:rsid w:val="00C95BC8"/>
    <w:rsid w:val="00C97C6D"/>
    <w:rsid w:val="00C97F90"/>
    <w:rsid w:val="00CA0972"/>
    <w:rsid w:val="00CA1EA1"/>
    <w:rsid w:val="00CA26A8"/>
    <w:rsid w:val="00CA32E4"/>
    <w:rsid w:val="00CA351B"/>
    <w:rsid w:val="00CA3DBD"/>
    <w:rsid w:val="00CA3F95"/>
    <w:rsid w:val="00CA5315"/>
    <w:rsid w:val="00CA73EF"/>
    <w:rsid w:val="00CB0CB7"/>
    <w:rsid w:val="00CB3811"/>
    <w:rsid w:val="00CB427D"/>
    <w:rsid w:val="00CB6ED0"/>
    <w:rsid w:val="00CC20A5"/>
    <w:rsid w:val="00CC4A43"/>
    <w:rsid w:val="00CC7807"/>
    <w:rsid w:val="00CD0992"/>
    <w:rsid w:val="00CD485D"/>
    <w:rsid w:val="00CD4B15"/>
    <w:rsid w:val="00CD4D82"/>
    <w:rsid w:val="00CD4E26"/>
    <w:rsid w:val="00CD55A3"/>
    <w:rsid w:val="00CE2D26"/>
    <w:rsid w:val="00CF0EE7"/>
    <w:rsid w:val="00CF2F39"/>
    <w:rsid w:val="00CF47AC"/>
    <w:rsid w:val="00D01FC5"/>
    <w:rsid w:val="00D02D1B"/>
    <w:rsid w:val="00D03C89"/>
    <w:rsid w:val="00D04048"/>
    <w:rsid w:val="00D04A7F"/>
    <w:rsid w:val="00D054A2"/>
    <w:rsid w:val="00D05865"/>
    <w:rsid w:val="00D05B81"/>
    <w:rsid w:val="00D10812"/>
    <w:rsid w:val="00D1148A"/>
    <w:rsid w:val="00D12B1D"/>
    <w:rsid w:val="00D15462"/>
    <w:rsid w:val="00D158FC"/>
    <w:rsid w:val="00D15AFA"/>
    <w:rsid w:val="00D17817"/>
    <w:rsid w:val="00D20ACD"/>
    <w:rsid w:val="00D24175"/>
    <w:rsid w:val="00D24D26"/>
    <w:rsid w:val="00D25820"/>
    <w:rsid w:val="00D25926"/>
    <w:rsid w:val="00D27A4B"/>
    <w:rsid w:val="00D30940"/>
    <w:rsid w:val="00D315D6"/>
    <w:rsid w:val="00D327BC"/>
    <w:rsid w:val="00D33120"/>
    <w:rsid w:val="00D346D0"/>
    <w:rsid w:val="00D350B6"/>
    <w:rsid w:val="00D3588F"/>
    <w:rsid w:val="00D37E82"/>
    <w:rsid w:val="00D4677C"/>
    <w:rsid w:val="00D47444"/>
    <w:rsid w:val="00D60157"/>
    <w:rsid w:val="00D607BE"/>
    <w:rsid w:val="00D60B2A"/>
    <w:rsid w:val="00D63C1E"/>
    <w:rsid w:val="00D63DE5"/>
    <w:rsid w:val="00D64C2A"/>
    <w:rsid w:val="00D64E3A"/>
    <w:rsid w:val="00D6541F"/>
    <w:rsid w:val="00D663A5"/>
    <w:rsid w:val="00D66A15"/>
    <w:rsid w:val="00D71311"/>
    <w:rsid w:val="00D7410A"/>
    <w:rsid w:val="00D74159"/>
    <w:rsid w:val="00D74760"/>
    <w:rsid w:val="00D74CBD"/>
    <w:rsid w:val="00D74D0C"/>
    <w:rsid w:val="00D81989"/>
    <w:rsid w:val="00D81F35"/>
    <w:rsid w:val="00D82EC6"/>
    <w:rsid w:val="00D84D68"/>
    <w:rsid w:val="00D90729"/>
    <w:rsid w:val="00D945F7"/>
    <w:rsid w:val="00D95A96"/>
    <w:rsid w:val="00D971F6"/>
    <w:rsid w:val="00DA0E36"/>
    <w:rsid w:val="00DA2CE5"/>
    <w:rsid w:val="00DA49B3"/>
    <w:rsid w:val="00DA687F"/>
    <w:rsid w:val="00DA77CB"/>
    <w:rsid w:val="00DA7AA2"/>
    <w:rsid w:val="00DB08EF"/>
    <w:rsid w:val="00DB2048"/>
    <w:rsid w:val="00DB3820"/>
    <w:rsid w:val="00DB3AE9"/>
    <w:rsid w:val="00DC0116"/>
    <w:rsid w:val="00DC0480"/>
    <w:rsid w:val="00DC084A"/>
    <w:rsid w:val="00DC0DDE"/>
    <w:rsid w:val="00DC2F9C"/>
    <w:rsid w:val="00DC4B80"/>
    <w:rsid w:val="00DC4DA3"/>
    <w:rsid w:val="00DC56F3"/>
    <w:rsid w:val="00DC77E1"/>
    <w:rsid w:val="00DD0A60"/>
    <w:rsid w:val="00DD4F90"/>
    <w:rsid w:val="00DD70A4"/>
    <w:rsid w:val="00DD71CA"/>
    <w:rsid w:val="00DE0CC5"/>
    <w:rsid w:val="00DE189D"/>
    <w:rsid w:val="00DE390B"/>
    <w:rsid w:val="00DE3914"/>
    <w:rsid w:val="00DE4484"/>
    <w:rsid w:val="00DF2046"/>
    <w:rsid w:val="00DF2995"/>
    <w:rsid w:val="00DF4A2D"/>
    <w:rsid w:val="00DF569D"/>
    <w:rsid w:val="00DF6604"/>
    <w:rsid w:val="00E00B8A"/>
    <w:rsid w:val="00E02EEE"/>
    <w:rsid w:val="00E04A87"/>
    <w:rsid w:val="00E060DB"/>
    <w:rsid w:val="00E06366"/>
    <w:rsid w:val="00E10B98"/>
    <w:rsid w:val="00E11746"/>
    <w:rsid w:val="00E119A4"/>
    <w:rsid w:val="00E12444"/>
    <w:rsid w:val="00E12723"/>
    <w:rsid w:val="00E13335"/>
    <w:rsid w:val="00E14A92"/>
    <w:rsid w:val="00E16D01"/>
    <w:rsid w:val="00E20B77"/>
    <w:rsid w:val="00E21572"/>
    <w:rsid w:val="00E2173E"/>
    <w:rsid w:val="00E24B61"/>
    <w:rsid w:val="00E325B1"/>
    <w:rsid w:val="00E34864"/>
    <w:rsid w:val="00E34F11"/>
    <w:rsid w:val="00E35E2B"/>
    <w:rsid w:val="00E36F68"/>
    <w:rsid w:val="00E4054E"/>
    <w:rsid w:val="00E4211A"/>
    <w:rsid w:val="00E4234E"/>
    <w:rsid w:val="00E42E60"/>
    <w:rsid w:val="00E5013A"/>
    <w:rsid w:val="00E51F1E"/>
    <w:rsid w:val="00E53B79"/>
    <w:rsid w:val="00E548EB"/>
    <w:rsid w:val="00E55D1B"/>
    <w:rsid w:val="00E56664"/>
    <w:rsid w:val="00E61326"/>
    <w:rsid w:val="00E636CC"/>
    <w:rsid w:val="00E63807"/>
    <w:rsid w:val="00E6422E"/>
    <w:rsid w:val="00E65336"/>
    <w:rsid w:val="00E6597F"/>
    <w:rsid w:val="00E67344"/>
    <w:rsid w:val="00E7225D"/>
    <w:rsid w:val="00E72CA9"/>
    <w:rsid w:val="00E73DB2"/>
    <w:rsid w:val="00E80549"/>
    <w:rsid w:val="00E84957"/>
    <w:rsid w:val="00E84E80"/>
    <w:rsid w:val="00E8628E"/>
    <w:rsid w:val="00E8798F"/>
    <w:rsid w:val="00E903E2"/>
    <w:rsid w:val="00E91349"/>
    <w:rsid w:val="00E921B0"/>
    <w:rsid w:val="00EA1AA1"/>
    <w:rsid w:val="00EA23FF"/>
    <w:rsid w:val="00EA2D02"/>
    <w:rsid w:val="00EA61CD"/>
    <w:rsid w:val="00EA6247"/>
    <w:rsid w:val="00EA672D"/>
    <w:rsid w:val="00EA6C77"/>
    <w:rsid w:val="00EB1445"/>
    <w:rsid w:val="00EB14B3"/>
    <w:rsid w:val="00EB3026"/>
    <w:rsid w:val="00EB394B"/>
    <w:rsid w:val="00EB6CBD"/>
    <w:rsid w:val="00EC13B8"/>
    <w:rsid w:val="00EC1E5D"/>
    <w:rsid w:val="00EC37ED"/>
    <w:rsid w:val="00EC6216"/>
    <w:rsid w:val="00EC690E"/>
    <w:rsid w:val="00ED01F6"/>
    <w:rsid w:val="00ED1309"/>
    <w:rsid w:val="00ED1FE8"/>
    <w:rsid w:val="00ED50CF"/>
    <w:rsid w:val="00ED706A"/>
    <w:rsid w:val="00EE39A5"/>
    <w:rsid w:val="00EE6DB6"/>
    <w:rsid w:val="00EF1EA1"/>
    <w:rsid w:val="00EF2AAD"/>
    <w:rsid w:val="00EF419C"/>
    <w:rsid w:val="00EF4FF1"/>
    <w:rsid w:val="00EF5756"/>
    <w:rsid w:val="00EF5AE3"/>
    <w:rsid w:val="00EF61AF"/>
    <w:rsid w:val="00EF6284"/>
    <w:rsid w:val="00F0008E"/>
    <w:rsid w:val="00F0062E"/>
    <w:rsid w:val="00F00986"/>
    <w:rsid w:val="00F01166"/>
    <w:rsid w:val="00F029CF"/>
    <w:rsid w:val="00F031E6"/>
    <w:rsid w:val="00F066F1"/>
    <w:rsid w:val="00F12AF4"/>
    <w:rsid w:val="00F22201"/>
    <w:rsid w:val="00F22303"/>
    <w:rsid w:val="00F22B70"/>
    <w:rsid w:val="00F22FE7"/>
    <w:rsid w:val="00F23360"/>
    <w:rsid w:val="00F2489B"/>
    <w:rsid w:val="00F24CF7"/>
    <w:rsid w:val="00F25DAB"/>
    <w:rsid w:val="00F26B4A"/>
    <w:rsid w:val="00F26FA9"/>
    <w:rsid w:val="00F30E09"/>
    <w:rsid w:val="00F30E3B"/>
    <w:rsid w:val="00F31D30"/>
    <w:rsid w:val="00F33FA1"/>
    <w:rsid w:val="00F35ACD"/>
    <w:rsid w:val="00F3667B"/>
    <w:rsid w:val="00F370AB"/>
    <w:rsid w:val="00F37A2E"/>
    <w:rsid w:val="00F42231"/>
    <w:rsid w:val="00F436F7"/>
    <w:rsid w:val="00F4530F"/>
    <w:rsid w:val="00F4677C"/>
    <w:rsid w:val="00F4678B"/>
    <w:rsid w:val="00F468C8"/>
    <w:rsid w:val="00F469BE"/>
    <w:rsid w:val="00F476DA"/>
    <w:rsid w:val="00F50A3A"/>
    <w:rsid w:val="00F51928"/>
    <w:rsid w:val="00F51D5A"/>
    <w:rsid w:val="00F525DF"/>
    <w:rsid w:val="00F56205"/>
    <w:rsid w:val="00F5719B"/>
    <w:rsid w:val="00F578C4"/>
    <w:rsid w:val="00F57A02"/>
    <w:rsid w:val="00F60C7C"/>
    <w:rsid w:val="00F61122"/>
    <w:rsid w:val="00F6163E"/>
    <w:rsid w:val="00F61C07"/>
    <w:rsid w:val="00F62305"/>
    <w:rsid w:val="00F645D1"/>
    <w:rsid w:val="00F6771E"/>
    <w:rsid w:val="00F71F51"/>
    <w:rsid w:val="00F72AA5"/>
    <w:rsid w:val="00F805EE"/>
    <w:rsid w:val="00F814C0"/>
    <w:rsid w:val="00F84332"/>
    <w:rsid w:val="00F87CC7"/>
    <w:rsid w:val="00F91716"/>
    <w:rsid w:val="00F91907"/>
    <w:rsid w:val="00F91C4B"/>
    <w:rsid w:val="00F935EA"/>
    <w:rsid w:val="00F93F92"/>
    <w:rsid w:val="00F947B3"/>
    <w:rsid w:val="00F97007"/>
    <w:rsid w:val="00F97975"/>
    <w:rsid w:val="00F97DCB"/>
    <w:rsid w:val="00FA0E75"/>
    <w:rsid w:val="00FA12E8"/>
    <w:rsid w:val="00FA2066"/>
    <w:rsid w:val="00FA7987"/>
    <w:rsid w:val="00FA79F2"/>
    <w:rsid w:val="00FA7E7D"/>
    <w:rsid w:val="00FB009E"/>
    <w:rsid w:val="00FB376C"/>
    <w:rsid w:val="00FB5549"/>
    <w:rsid w:val="00FC239C"/>
    <w:rsid w:val="00FC320C"/>
    <w:rsid w:val="00FC4AE9"/>
    <w:rsid w:val="00FC5218"/>
    <w:rsid w:val="00FC56A1"/>
    <w:rsid w:val="00FC65DF"/>
    <w:rsid w:val="00FC68EB"/>
    <w:rsid w:val="00FC7031"/>
    <w:rsid w:val="00FC7853"/>
    <w:rsid w:val="00FD0A93"/>
    <w:rsid w:val="00FD1562"/>
    <w:rsid w:val="00FD1965"/>
    <w:rsid w:val="00FD7840"/>
    <w:rsid w:val="00FE3F1C"/>
    <w:rsid w:val="00FE42B4"/>
    <w:rsid w:val="00FE4BBA"/>
    <w:rsid w:val="00FF104A"/>
    <w:rsid w:val="00FF1A48"/>
    <w:rsid w:val="00FF5223"/>
    <w:rsid w:val="00FF7091"/>
    <w:rsid w:val="00FF713C"/>
    <w:rsid w:val="2605B9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B2D1312"/>
  <w15:docId w15:val="{C2C8832A-8442-43FE-AA73-264E37BCF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258"/>
    <w:pPr>
      <w:spacing w:after="0" w:line="240" w:lineRule="auto"/>
    </w:pPr>
    <w:rPr>
      <w:rFonts w:eastAsiaTheme="minorEastAsia"/>
      <w:sz w:val="24"/>
      <w:szCs w:val="24"/>
      <w:lang w:val="en-US"/>
    </w:rPr>
  </w:style>
  <w:style w:type="paragraph" w:styleId="Heading1">
    <w:name w:val="heading 1"/>
    <w:basedOn w:val="Normal"/>
    <w:next w:val="Normal"/>
    <w:link w:val="Heading1Char"/>
    <w:uiPriority w:val="9"/>
    <w:qFormat/>
    <w:rsid w:val="008F41E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1258"/>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1258"/>
    <w:pPr>
      <w:tabs>
        <w:tab w:val="center" w:pos="4513"/>
        <w:tab w:val="right" w:pos="9026"/>
      </w:tabs>
    </w:pPr>
  </w:style>
  <w:style w:type="character" w:customStyle="1" w:styleId="HeaderChar">
    <w:name w:val="Header Char"/>
    <w:basedOn w:val="DefaultParagraphFont"/>
    <w:link w:val="Header"/>
    <w:uiPriority w:val="99"/>
    <w:rsid w:val="00071258"/>
    <w:rPr>
      <w:rFonts w:eastAsiaTheme="minorEastAsia"/>
      <w:sz w:val="24"/>
      <w:szCs w:val="24"/>
      <w:lang w:val="en-US"/>
    </w:rPr>
  </w:style>
  <w:style w:type="paragraph" w:styleId="Footer">
    <w:name w:val="footer"/>
    <w:basedOn w:val="Normal"/>
    <w:link w:val="FooterChar"/>
    <w:uiPriority w:val="99"/>
    <w:unhideWhenUsed/>
    <w:rsid w:val="00071258"/>
    <w:pPr>
      <w:tabs>
        <w:tab w:val="center" w:pos="4513"/>
        <w:tab w:val="right" w:pos="9026"/>
      </w:tabs>
    </w:pPr>
  </w:style>
  <w:style w:type="character" w:customStyle="1" w:styleId="FooterChar">
    <w:name w:val="Footer Char"/>
    <w:basedOn w:val="DefaultParagraphFont"/>
    <w:link w:val="Footer"/>
    <w:uiPriority w:val="99"/>
    <w:rsid w:val="00071258"/>
    <w:rPr>
      <w:rFonts w:eastAsiaTheme="minorEastAsia"/>
      <w:sz w:val="24"/>
      <w:szCs w:val="24"/>
      <w:lang w:val="en-US"/>
    </w:rPr>
  </w:style>
  <w:style w:type="character" w:customStyle="1" w:styleId="Heading1Char">
    <w:name w:val="Heading 1 Char"/>
    <w:basedOn w:val="DefaultParagraphFont"/>
    <w:link w:val="Heading1"/>
    <w:uiPriority w:val="9"/>
    <w:rsid w:val="008F41ED"/>
    <w:rPr>
      <w:rFonts w:asciiTheme="majorHAnsi" w:eastAsiaTheme="majorEastAsia" w:hAnsiTheme="majorHAnsi" w:cstheme="majorBidi"/>
      <w:color w:val="2F5496" w:themeColor="accent1" w:themeShade="BF"/>
      <w:sz w:val="32"/>
      <w:szCs w:val="32"/>
      <w:lang w:val="en-US"/>
    </w:rPr>
  </w:style>
  <w:style w:type="paragraph" w:styleId="ListParagraph">
    <w:name w:val="List Paragraph"/>
    <w:basedOn w:val="Normal"/>
    <w:uiPriority w:val="34"/>
    <w:qFormat/>
    <w:rsid w:val="005E4ACA"/>
    <w:pPr>
      <w:spacing w:after="200" w:line="276" w:lineRule="auto"/>
      <w:ind w:left="720"/>
      <w:contextualSpacing/>
    </w:pPr>
    <w:rPr>
      <w:rFonts w:eastAsiaTheme="minorHAnsi"/>
      <w:sz w:val="22"/>
      <w:szCs w:val="22"/>
      <w:lang w:val="en-GB"/>
    </w:rPr>
  </w:style>
  <w:style w:type="paragraph" w:styleId="BalloonText">
    <w:name w:val="Balloon Text"/>
    <w:basedOn w:val="Normal"/>
    <w:link w:val="BalloonTextChar"/>
    <w:uiPriority w:val="99"/>
    <w:semiHidden/>
    <w:unhideWhenUsed/>
    <w:rsid w:val="00280022"/>
    <w:rPr>
      <w:rFonts w:ascii="Tahoma" w:hAnsi="Tahoma" w:cs="Tahoma"/>
      <w:sz w:val="16"/>
      <w:szCs w:val="16"/>
    </w:rPr>
  </w:style>
  <w:style w:type="character" w:customStyle="1" w:styleId="BalloonTextChar">
    <w:name w:val="Balloon Text Char"/>
    <w:basedOn w:val="DefaultParagraphFont"/>
    <w:link w:val="BalloonText"/>
    <w:uiPriority w:val="99"/>
    <w:semiHidden/>
    <w:rsid w:val="00280022"/>
    <w:rPr>
      <w:rFonts w:ascii="Tahoma" w:eastAsiaTheme="minorEastAsia" w:hAnsi="Tahoma" w:cs="Tahoma"/>
      <w:sz w:val="16"/>
      <w:szCs w:val="16"/>
      <w:lang w:val="en-US"/>
    </w:rPr>
  </w:style>
  <w:style w:type="paragraph" w:customStyle="1" w:styleId="Default">
    <w:name w:val="Default"/>
    <w:rsid w:val="001C67FA"/>
    <w:pPr>
      <w:autoSpaceDE w:val="0"/>
      <w:autoSpaceDN w:val="0"/>
      <w:adjustRightInd w:val="0"/>
      <w:spacing w:after="0" w:line="240" w:lineRule="auto"/>
    </w:pPr>
    <w:rPr>
      <w:rFonts w:ascii="Arial" w:hAnsi="Arial" w:cs="Arial"/>
      <w:color w:val="000000"/>
      <w:sz w:val="24"/>
      <w:szCs w:val="24"/>
    </w:rPr>
  </w:style>
  <w:style w:type="character" w:styleId="LineNumber">
    <w:name w:val="line number"/>
    <w:basedOn w:val="DefaultParagraphFont"/>
    <w:uiPriority w:val="99"/>
    <w:semiHidden/>
    <w:unhideWhenUsed/>
    <w:rsid w:val="009E63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033593">
      <w:bodyDiv w:val="1"/>
      <w:marLeft w:val="0"/>
      <w:marRight w:val="0"/>
      <w:marTop w:val="0"/>
      <w:marBottom w:val="0"/>
      <w:divBdr>
        <w:top w:val="none" w:sz="0" w:space="0" w:color="auto"/>
        <w:left w:val="none" w:sz="0" w:space="0" w:color="auto"/>
        <w:bottom w:val="none" w:sz="0" w:space="0" w:color="auto"/>
        <w:right w:val="none" w:sz="0" w:space="0" w:color="auto"/>
      </w:divBdr>
    </w:div>
    <w:div w:id="353921277">
      <w:bodyDiv w:val="1"/>
      <w:marLeft w:val="0"/>
      <w:marRight w:val="0"/>
      <w:marTop w:val="0"/>
      <w:marBottom w:val="0"/>
      <w:divBdr>
        <w:top w:val="none" w:sz="0" w:space="0" w:color="auto"/>
        <w:left w:val="none" w:sz="0" w:space="0" w:color="auto"/>
        <w:bottom w:val="none" w:sz="0" w:space="0" w:color="auto"/>
        <w:right w:val="none" w:sz="0" w:space="0" w:color="auto"/>
      </w:divBdr>
    </w:div>
    <w:div w:id="636758128">
      <w:bodyDiv w:val="1"/>
      <w:marLeft w:val="0"/>
      <w:marRight w:val="0"/>
      <w:marTop w:val="0"/>
      <w:marBottom w:val="0"/>
      <w:divBdr>
        <w:top w:val="none" w:sz="0" w:space="0" w:color="auto"/>
        <w:left w:val="none" w:sz="0" w:space="0" w:color="auto"/>
        <w:bottom w:val="none" w:sz="0" w:space="0" w:color="auto"/>
        <w:right w:val="none" w:sz="0" w:space="0" w:color="auto"/>
      </w:divBdr>
    </w:div>
    <w:div w:id="679550747">
      <w:bodyDiv w:val="1"/>
      <w:marLeft w:val="0"/>
      <w:marRight w:val="0"/>
      <w:marTop w:val="0"/>
      <w:marBottom w:val="0"/>
      <w:divBdr>
        <w:top w:val="none" w:sz="0" w:space="0" w:color="auto"/>
        <w:left w:val="none" w:sz="0" w:space="0" w:color="auto"/>
        <w:bottom w:val="none" w:sz="0" w:space="0" w:color="auto"/>
        <w:right w:val="none" w:sz="0" w:space="0" w:color="auto"/>
      </w:divBdr>
    </w:div>
    <w:div w:id="746345221">
      <w:bodyDiv w:val="1"/>
      <w:marLeft w:val="0"/>
      <w:marRight w:val="0"/>
      <w:marTop w:val="0"/>
      <w:marBottom w:val="0"/>
      <w:divBdr>
        <w:top w:val="none" w:sz="0" w:space="0" w:color="auto"/>
        <w:left w:val="none" w:sz="0" w:space="0" w:color="auto"/>
        <w:bottom w:val="none" w:sz="0" w:space="0" w:color="auto"/>
        <w:right w:val="none" w:sz="0" w:space="0" w:color="auto"/>
      </w:divBdr>
    </w:div>
    <w:div w:id="878587656">
      <w:bodyDiv w:val="1"/>
      <w:marLeft w:val="0"/>
      <w:marRight w:val="0"/>
      <w:marTop w:val="0"/>
      <w:marBottom w:val="0"/>
      <w:divBdr>
        <w:top w:val="none" w:sz="0" w:space="0" w:color="auto"/>
        <w:left w:val="none" w:sz="0" w:space="0" w:color="auto"/>
        <w:bottom w:val="none" w:sz="0" w:space="0" w:color="auto"/>
        <w:right w:val="none" w:sz="0" w:space="0" w:color="auto"/>
      </w:divBdr>
    </w:div>
    <w:div w:id="889805303">
      <w:bodyDiv w:val="1"/>
      <w:marLeft w:val="0"/>
      <w:marRight w:val="0"/>
      <w:marTop w:val="0"/>
      <w:marBottom w:val="0"/>
      <w:divBdr>
        <w:top w:val="none" w:sz="0" w:space="0" w:color="auto"/>
        <w:left w:val="none" w:sz="0" w:space="0" w:color="auto"/>
        <w:bottom w:val="none" w:sz="0" w:space="0" w:color="auto"/>
        <w:right w:val="none" w:sz="0" w:space="0" w:color="auto"/>
      </w:divBdr>
    </w:div>
    <w:div w:id="966198712">
      <w:bodyDiv w:val="1"/>
      <w:marLeft w:val="0"/>
      <w:marRight w:val="0"/>
      <w:marTop w:val="0"/>
      <w:marBottom w:val="0"/>
      <w:divBdr>
        <w:top w:val="none" w:sz="0" w:space="0" w:color="auto"/>
        <w:left w:val="none" w:sz="0" w:space="0" w:color="auto"/>
        <w:bottom w:val="none" w:sz="0" w:space="0" w:color="auto"/>
        <w:right w:val="none" w:sz="0" w:space="0" w:color="auto"/>
      </w:divBdr>
    </w:div>
    <w:div w:id="1156384983">
      <w:bodyDiv w:val="1"/>
      <w:marLeft w:val="0"/>
      <w:marRight w:val="0"/>
      <w:marTop w:val="0"/>
      <w:marBottom w:val="0"/>
      <w:divBdr>
        <w:top w:val="none" w:sz="0" w:space="0" w:color="auto"/>
        <w:left w:val="none" w:sz="0" w:space="0" w:color="auto"/>
        <w:bottom w:val="none" w:sz="0" w:space="0" w:color="auto"/>
        <w:right w:val="none" w:sz="0" w:space="0" w:color="auto"/>
      </w:divBdr>
    </w:div>
    <w:div w:id="1235969658">
      <w:bodyDiv w:val="1"/>
      <w:marLeft w:val="0"/>
      <w:marRight w:val="0"/>
      <w:marTop w:val="0"/>
      <w:marBottom w:val="0"/>
      <w:divBdr>
        <w:top w:val="none" w:sz="0" w:space="0" w:color="auto"/>
        <w:left w:val="none" w:sz="0" w:space="0" w:color="auto"/>
        <w:bottom w:val="none" w:sz="0" w:space="0" w:color="auto"/>
        <w:right w:val="none" w:sz="0" w:space="0" w:color="auto"/>
      </w:divBdr>
    </w:div>
    <w:div w:id="1582981923">
      <w:bodyDiv w:val="1"/>
      <w:marLeft w:val="0"/>
      <w:marRight w:val="0"/>
      <w:marTop w:val="0"/>
      <w:marBottom w:val="0"/>
      <w:divBdr>
        <w:top w:val="none" w:sz="0" w:space="0" w:color="auto"/>
        <w:left w:val="none" w:sz="0" w:space="0" w:color="auto"/>
        <w:bottom w:val="none" w:sz="0" w:space="0" w:color="auto"/>
        <w:right w:val="none" w:sz="0" w:space="0" w:color="auto"/>
      </w:divBdr>
    </w:div>
    <w:div w:id="1762409488">
      <w:bodyDiv w:val="1"/>
      <w:marLeft w:val="0"/>
      <w:marRight w:val="0"/>
      <w:marTop w:val="0"/>
      <w:marBottom w:val="0"/>
      <w:divBdr>
        <w:top w:val="none" w:sz="0" w:space="0" w:color="auto"/>
        <w:left w:val="none" w:sz="0" w:space="0" w:color="auto"/>
        <w:bottom w:val="none" w:sz="0" w:space="0" w:color="auto"/>
        <w:right w:val="none" w:sz="0" w:space="0" w:color="auto"/>
      </w:divBdr>
    </w:div>
    <w:div w:id="194598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F7212-B7EB-4F8F-8F30-5BEF3F95C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1197</Words>
  <Characters>6829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Ruchazie Housing Association</Company>
  <LinksUpToDate>false</LinksUpToDate>
  <CharactersWithSpaces>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Jolly</dc:creator>
  <cp:keywords/>
  <dc:description/>
  <cp:lastModifiedBy>Janice Shields</cp:lastModifiedBy>
  <cp:revision>3</cp:revision>
  <cp:lastPrinted>2023-03-15T13:50:00Z</cp:lastPrinted>
  <dcterms:created xsi:type="dcterms:W3CDTF">2023-11-09T10:07:00Z</dcterms:created>
  <dcterms:modified xsi:type="dcterms:W3CDTF">2024-01-09T13:23:00Z</dcterms:modified>
</cp:coreProperties>
</file>